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2A67EB" w14:textId="189F403D" w:rsidR="00B71ED2" w:rsidRPr="00B30AF2" w:rsidRDefault="00565DC5" w:rsidP="00983D1B">
      <w:pPr>
        <w:pStyle w:val="CRCoverPage"/>
        <w:tabs>
          <w:tab w:val="right" w:pos="9747"/>
        </w:tabs>
        <w:spacing w:after="0"/>
        <w:jc w:val="both"/>
        <w:rPr>
          <w:rFonts w:eastAsia="宋体" w:cs="Arial"/>
          <w:b/>
          <w:i/>
          <w:noProof/>
          <w:sz w:val="24"/>
          <w:szCs w:val="24"/>
          <w:lang w:val="en-US" w:eastAsia="zh-CN"/>
        </w:rPr>
      </w:pPr>
      <w:bookmarkStart w:id="0" w:name="OLE_LINK1"/>
      <w:r w:rsidRPr="00565DC5">
        <w:rPr>
          <w:rFonts w:cs="Arial"/>
          <w:b/>
          <w:noProof/>
          <w:sz w:val="24"/>
          <w:szCs w:val="24"/>
          <w:lang w:val="de-DE"/>
        </w:rPr>
        <w:t>3GPP TSG</w:t>
      </w:r>
      <w:r w:rsidRPr="0044629E">
        <w:rPr>
          <w:rFonts w:cs="Arial"/>
          <w:b/>
          <w:noProof/>
          <w:sz w:val="24"/>
          <w:szCs w:val="24"/>
          <w:lang w:val="de-DE"/>
        </w:rPr>
        <w:t xml:space="preserve"> RAN WG1 </w:t>
      </w:r>
      <w:r w:rsidR="00C573D5" w:rsidRPr="0044629E">
        <w:rPr>
          <w:rFonts w:cs="Arial"/>
          <w:b/>
          <w:noProof/>
          <w:sz w:val="24"/>
          <w:szCs w:val="24"/>
          <w:lang w:val="de-DE"/>
        </w:rPr>
        <w:t>#</w:t>
      </w:r>
      <w:r w:rsidR="00CC3C12" w:rsidRPr="0044629E">
        <w:rPr>
          <w:rFonts w:cs="Arial"/>
          <w:b/>
          <w:noProof/>
          <w:sz w:val="24"/>
          <w:szCs w:val="24"/>
          <w:lang w:val="de-DE"/>
        </w:rPr>
        <w:t>10</w:t>
      </w:r>
      <w:r w:rsidR="00567D81">
        <w:rPr>
          <w:rFonts w:cs="Arial"/>
          <w:b/>
          <w:noProof/>
          <w:sz w:val="24"/>
          <w:szCs w:val="24"/>
          <w:lang w:val="de-DE"/>
        </w:rPr>
        <w:t>6</w:t>
      </w:r>
      <w:r w:rsidR="007318C4" w:rsidRPr="0044629E">
        <w:rPr>
          <w:rFonts w:cs="Arial"/>
          <w:b/>
          <w:noProof/>
          <w:sz w:val="24"/>
          <w:szCs w:val="24"/>
          <w:lang w:val="de-DE"/>
        </w:rPr>
        <w:t>-e</w:t>
      </w:r>
      <w:r w:rsidRPr="0044629E">
        <w:rPr>
          <w:rFonts w:eastAsia="宋体" w:cs="Arial"/>
          <w:b/>
          <w:noProof/>
          <w:sz w:val="24"/>
          <w:szCs w:val="24"/>
          <w:lang w:val="de-DE" w:eastAsia="zh-CN"/>
        </w:rPr>
        <w:tab/>
      </w:r>
      <w:r w:rsidR="003635F1" w:rsidRPr="0044629E">
        <w:rPr>
          <w:rFonts w:eastAsia="宋体" w:cs="Arial"/>
          <w:b/>
          <w:noProof/>
          <w:sz w:val="24"/>
          <w:szCs w:val="24"/>
          <w:lang w:val="de-DE" w:eastAsia="zh-CN"/>
        </w:rPr>
        <w:t>R1-</w:t>
      </w:r>
      <w:r w:rsidR="00CC3C12" w:rsidRPr="0044629E">
        <w:rPr>
          <w:rFonts w:eastAsia="宋体" w:cs="Arial"/>
          <w:b/>
          <w:noProof/>
          <w:sz w:val="24"/>
          <w:szCs w:val="24"/>
          <w:lang w:val="de-DE" w:eastAsia="zh-CN"/>
        </w:rPr>
        <w:t>2</w:t>
      </w:r>
      <w:r w:rsidR="00CC3C12">
        <w:rPr>
          <w:rFonts w:eastAsia="宋体" w:cs="Arial"/>
          <w:b/>
          <w:noProof/>
          <w:sz w:val="24"/>
          <w:szCs w:val="24"/>
          <w:lang w:val="de-DE" w:eastAsia="zh-CN"/>
        </w:rPr>
        <w:t>10</w:t>
      </w:r>
      <w:r w:rsidR="005947AF">
        <w:rPr>
          <w:rFonts w:eastAsia="宋体" w:cs="Arial"/>
          <w:b/>
          <w:noProof/>
          <w:sz w:val="24"/>
          <w:szCs w:val="24"/>
          <w:lang w:val="de-DE" w:eastAsia="zh-CN"/>
        </w:rPr>
        <w:t>7030</w:t>
      </w:r>
    </w:p>
    <w:bookmarkEnd w:id="0"/>
    <w:p w14:paraId="37D6B93A" w14:textId="46D5623A" w:rsidR="00A67E9C" w:rsidRPr="0044629E" w:rsidRDefault="007318C4" w:rsidP="00F52FCB">
      <w:pPr>
        <w:pBdr>
          <w:bottom w:val="single" w:sz="12" w:space="1" w:color="auto"/>
        </w:pBdr>
        <w:tabs>
          <w:tab w:val="left" w:pos="1985"/>
        </w:tabs>
        <w:jc w:val="both"/>
        <w:rPr>
          <w:rFonts w:ascii="Arial" w:eastAsia="MS Mincho" w:hAnsi="Arial" w:cs="Arial"/>
          <w:b/>
          <w:noProof/>
          <w:lang w:val="de-DE"/>
        </w:rPr>
      </w:pPr>
      <w:r w:rsidRPr="0044629E">
        <w:rPr>
          <w:rFonts w:ascii="Arial" w:eastAsia="MS Mincho" w:hAnsi="Arial" w:cs="Arial"/>
          <w:b/>
          <w:bCs/>
          <w:noProof/>
          <w:lang w:val="en-GB"/>
        </w:rPr>
        <w:t xml:space="preserve">e-Meeting, </w:t>
      </w:r>
      <w:r w:rsidR="00FC47F8">
        <w:rPr>
          <w:rFonts w:ascii="Arial" w:eastAsia="MS Mincho" w:hAnsi="Arial" w:cs="Arial"/>
          <w:b/>
          <w:bCs/>
          <w:lang w:eastAsia="ja-JP"/>
        </w:rPr>
        <w:t>August</w:t>
      </w:r>
      <w:r w:rsidR="00CC3C12" w:rsidRPr="00CC3C12">
        <w:rPr>
          <w:rFonts w:ascii="Arial" w:eastAsia="MS Mincho" w:hAnsi="Arial" w:cs="Arial"/>
          <w:b/>
          <w:bCs/>
          <w:lang w:eastAsia="ja-JP"/>
        </w:rPr>
        <w:t xml:space="preserve"> 1</w:t>
      </w:r>
      <w:r w:rsidR="00FC47F8">
        <w:rPr>
          <w:rFonts w:ascii="Arial" w:eastAsia="MS Mincho" w:hAnsi="Arial" w:cs="Arial"/>
          <w:b/>
          <w:bCs/>
          <w:lang w:eastAsia="ja-JP"/>
        </w:rPr>
        <w:t>6</w:t>
      </w:r>
      <w:r w:rsidR="00CC3C12" w:rsidRPr="00FC47F8">
        <w:rPr>
          <w:rFonts w:ascii="Arial" w:eastAsia="MS Mincho" w:hAnsi="Arial" w:cs="Arial"/>
          <w:b/>
          <w:bCs/>
          <w:vertAlign w:val="superscript"/>
          <w:lang w:eastAsia="ja-JP"/>
        </w:rPr>
        <w:t>th</w:t>
      </w:r>
      <w:r w:rsidR="00CC3C12" w:rsidRPr="00CC3C12">
        <w:rPr>
          <w:rFonts w:ascii="Arial" w:eastAsia="MS Mincho" w:hAnsi="Arial" w:cs="Arial"/>
          <w:b/>
          <w:bCs/>
          <w:lang w:eastAsia="ja-JP"/>
        </w:rPr>
        <w:t xml:space="preserve"> – 27</w:t>
      </w:r>
      <w:r w:rsidR="00CC3C12" w:rsidRPr="00FC47F8">
        <w:rPr>
          <w:rFonts w:ascii="Arial" w:eastAsia="MS Mincho" w:hAnsi="Arial" w:cs="Arial"/>
          <w:b/>
          <w:bCs/>
          <w:vertAlign w:val="superscript"/>
          <w:lang w:eastAsia="ja-JP"/>
        </w:rPr>
        <w:t>th</w:t>
      </w:r>
      <w:r w:rsidRPr="0044629E">
        <w:rPr>
          <w:rFonts w:ascii="Arial" w:eastAsia="MS Mincho" w:hAnsi="Arial" w:cs="Arial"/>
          <w:b/>
          <w:bCs/>
          <w:noProof/>
          <w:lang w:val="en-GB"/>
        </w:rPr>
        <w:t xml:space="preserve">, </w:t>
      </w:r>
      <w:r w:rsidR="005A1DD2" w:rsidRPr="0044629E">
        <w:rPr>
          <w:rFonts w:ascii="Arial" w:eastAsia="MS Mincho" w:hAnsi="Arial" w:cs="Arial"/>
          <w:b/>
          <w:bCs/>
          <w:noProof/>
          <w:lang w:val="en-GB"/>
        </w:rPr>
        <w:t>202</w:t>
      </w:r>
      <w:r w:rsidR="005A1DD2">
        <w:rPr>
          <w:rFonts w:ascii="Arial" w:eastAsia="MS Mincho" w:hAnsi="Arial" w:cs="Arial"/>
          <w:b/>
          <w:bCs/>
          <w:noProof/>
          <w:lang w:val="en-GB"/>
        </w:rPr>
        <w:t>1</w:t>
      </w:r>
    </w:p>
    <w:p w14:paraId="3A92004B" w14:textId="77777777" w:rsidR="001C6026" w:rsidRPr="001C6026" w:rsidRDefault="001C6026" w:rsidP="0046652E">
      <w:pPr>
        <w:pBdr>
          <w:bottom w:val="single" w:sz="12" w:space="1" w:color="auto"/>
        </w:pBdr>
        <w:tabs>
          <w:tab w:val="left" w:pos="1985"/>
        </w:tabs>
        <w:jc w:val="both"/>
        <w:rPr>
          <w:rFonts w:ascii="Arial" w:hAnsi="Arial"/>
          <w:b/>
          <w:lang w:eastAsia="ja-JP"/>
        </w:rPr>
      </w:pPr>
    </w:p>
    <w:p w14:paraId="438CB38C" w14:textId="334536B5" w:rsidR="00FB6D3D" w:rsidRPr="0036117E" w:rsidRDefault="00A67E9C" w:rsidP="0046652E">
      <w:pPr>
        <w:pBdr>
          <w:bottom w:val="single" w:sz="12" w:space="1" w:color="auto"/>
        </w:pBdr>
        <w:tabs>
          <w:tab w:val="left" w:pos="1985"/>
        </w:tabs>
        <w:spacing w:beforeLines="20" w:before="65" w:afterLines="20" w:after="65"/>
        <w:jc w:val="both"/>
        <w:rPr>
          <w:rFonts w:ascii="Arial" w:eastAsia="宋体" w:hAnsi="Arial" w:cs="Arial"/>
          <w:b/>
          <w:lang w:eastAsia="zh-CN"/>
        </w:rPr>
      </w:pPr>
      <w:r>
        <w:rPr>
          <w:rFonts w:ascii="Arial" w:hAnsi="Arial" w:cs="Arial"/>
          <w:b/>
        </w:rPr>
        <w:t>Agenda Item:</w:t>
      </w:r>
      <w:bookmarkStart w:id="1" w:name="Source"/>
      <w:bookmarkEnd w:id="1"/>
      <w:r>
        <w:rPr>
          <w:rFonts w:ascii="Arial" w:hAnsi="Arial" w:cs="Arial"/>
          <w:b/>
        </w:rPr>
        <w:tab/>
      </w:r>
      <w:r w:rsidR="007318C4">
        <w:rPr>
          <w:rFonts w:ascii="Arial" w:hAnsi="Arial" w:cs="Arial"/>
          <w:b/>
        </w:rPr>
        <w:t>8</w:t>
      </w:r>
      <w:r w:rsidR="004B54D1">
        <w:rPr>
          <w:rFonts w:ascii="Arial" w:hAnsi="Arial" w:cs="Arial"/>
          <w:b/>
        </w:rPr>
        <w:t>.</w:t>
      </w:r>
      <w:r w:rsidR="007318C4">
        <w:rPr>
          <w:rFonts w:ascii="Arial" w:hAnsi="Arial" w:cs="Arial"/>
          <w:b/>
        </w:rPr>
        <w:t>1</w:t>
      </w:r>
      <w:r w:rsidR="00784828">
        <w:rPr>
          <w:rFonts w:ascii="Arial" w:hAnsi="Arial" w:cs="Arial"/>
          <w:b/>
        </w:rPr>
        <w:t>.</w:t>
      </w:r>
      <w:r w:rsidR="007318C4">
        <w:rPr>
          <w:rFonts w:ascii="Arial" w:hAnsi="Arial" w:cs="Arial"/>
          <w:b/>
        </w:rPr>
        <w:t>2</w:t>
      </w:r>
      <w:r w:rsidR="003037D3">
        <w:rPr>
          <w:rFonts w:ascii="Arial" w:hAnsi="Arial" w:cs="Arial"/>
          <w:b/>
        </w:rPr>
        <w:t>.</w:t>
      </w:r>
      <w:r w:rsidR="007318C4">
        <w:rPr>
          <w:rFonts w:ascii="Arial" w:hAnsi="Arial" w:cs="Arial"/>
          <w:b/>
        </w:rPr>
        <w:t>1</w:t>
      </w:r>
    </w:p>
    <w:p w14:paraId="07D0D4A9" w14:textId="77777777" w:rsidR="00554173" w:rsidRPr="00DE5B9D" w:rsidRDefault="00FB6D3D">
      <w:pPr>
        <w:pBdr>
          <w:bottom w:val="single" w:sz="12" w:space="1" w:color="auto"/>
        </w:pBdr>
        <w:tabs>
          <w:tab w:val="left" w:pos="1985"/>
        </w:tabs>
        <w:spacing w:beforeLines="20" w:before="65" w:afterLines="20" w:after="65"/>
        <w:jc w:val="both"/>
        <w:rPr>
          <w:rFonts w:ascii="Arial" w:eastAsia="宋体"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717AFFDA" w14:textId="7EC84F27" w:rsidR="0059279A" w:rsidRPr="00D76BE7" w:rsidRDefault="00BC4A52">
      <w:pPr>
        <w:pBdr>
          <w:bottom w:val="single" w:sz="12" w:space="1" w:color="auto"/>
        </w:pBdr>
        <w:tabs>
          <w:tab w:val="left" w:pos="1985"/>
        </w:tabs>
        <w:spacing w:beforeLines="20" w:before="65" w:afterLines="20" w:after="65"/>
        <w:jc w:val="both"/>
        <w:rPr>
          <w:rFonts w:ascii="Arial" w:hAnsi="Arial" w:cs="Arial"/>
          <w:b/>
        </w:rPr>
      </w:pPr>
      <w:r>
        <w:rPr>
          <w:rFonts w:ascii="Arial" w:hAnsi="Arial" w:cs="Arial"/>
          <w:b/>
        </w:rPr>
        <w:t>Title:</w:t>
      </w:r>
      <w:r w:rsidR="004B54D1">
        <w:rPr>
          <w:rFonts w:ascii="Arial" w:hAnsi="Arial" w:cs="Arial"/>
          <w:b/>
        </w:rPr>
        <w:t xml:space="preserve"> </w:t>
      </w:r>
      <w:r w:rsidR="00D76BE7">
        <w:rPr>
          <w:rFonts w:ascii="Arial" w:hAnsi="Arial" w:cs="Arial"/>
          <w:b/>
        </w:rPr>
        <w:tab/>
      </w:r>
      <w:r w:rsidR="007318C4" w:rsidRPr="007318C4">
        <w:rPr>
          <w:rFonts w:ascii="Arial" w:hAnsi="Arial" w:cs="Arial"/>
          <w:b/>
        </w:rPr>
        <w:t xml:space="preserve">Enhancements on Multi-TRP for </w:t>
      </w:r>
      <w:r w:rsidR="007C62A6">
        <w:rPr>
          <w:rFonts w:ascii="Arial" w:hAnsi="Arial" w:cs="Arial"/>
          <w:b/>
        </w:rPr>
        <w:t xml:space="preserve">PDCCH, </w:t>
      </w:r>
      <w:r w:rsidR="007318C4" w:rsidRPr="007318C4">
        <w:rPr>
          <w:rFonts w:ascii="Arial" w:hAnsi="Arial" w:cs="Arial"/>
          <w:b/>
        </w:rPr>
        <w:t>PUCCH and PUSCH</w:t>
      </w:r>
    </w:p>
    <w:p w14:paraId="16B651B3" w14:textId="05BF2DA0" w:rsidR="00E20320" w:rsidRPr="000E21CD" w:rsidRDefault="0059279A">
      <w:pPr>
        <w:pBdr>
          <w:bottom w:val="single" w:sz="12" w:space="1" w:color="auto"/>
        </w:pBdr>
        <w:tabs>
          <w:tab w:val="left" w:pos="1985"/>
        </w:tabs>
        <w:spacing w:beforeLines="20" w:before="65" w:afterLines="20" w:after="65"/>
        <w:jc w:val="both"/>
        <w:rPr>
          <w:rFonts w:ascii="Arial" w:eastAsia="宋体" w:hAnsi="Arial" w:cs="Arial"/>
          <w:b/>
          <w:lang w:eastAsia="zh-CN"/>
        </w:rPr>
      </w:pPr>
      <w:r w:rsidRPr="003764DC">
        <w:rPr>
          <w:rFonts w:ascii="Arial" w:hAnsi="Arial" w:cs="Arial"/>
          <w:b/>
        </w:rPr>
        <w:t>Document for:</w:t>
      </w:r>
      <w:r w:rsidRPr="00AE6453">
        <w:rPr>
          <w:rFonts w:ascii="Arial" w:hAnsi="Arial" w:cs="Arial"/>
          <w:b/>
        </w:rPr>
        <w:tab/>
      </w:r>
      <w:r w:rsidR="0032572D">
        <w:rPr>
          <w:rFonts w:ascii="Arial" w:eastAsia="宋体" w:hAnsi="Arial" w:cs="Arial" w:hint="eastAsia"/>
          <w:b/>
          <w:lang w:eastAsia="zh-CN"/>
        </w:rPr>
        <w:t>Discussion</w:t>
      </w:r>
    </w:p>
    <w:p w14:paraId="6B68EB1C" w14:textId="77777777" w:rsidR="007C0788" w:rsidRPr="00023C28" w:rsidRDefault="007664D9">
      <w:pPr>
        <w:pStyle w:val="1"/>
        <w:spacing w:beforeLines="50" w:before="163" w:afterLines="50" w:after="163"/>
        <w:ind w:left="432" w:hanging="432"/>
        <w:jc w:val="both"/>
        <w:rPr>
          <w:b/>
          <w:lang w:eastAsia="ko-KR"/>
        </w:rPr>
      </w:pPr>
      <w:r w:rsidRPr="00023C28">
        <w:rPr>
          <w:b/>
          <w:lang w:eastAsia="ko-KR"/>
        </w:rPr>
        <w:t>Introduction</w:t>
      </w:r>
    </w:p>
    <w:p w14:paraId="35654E7B" w14:textId="0870ACAE" w:rsidR="00375D22" w:rsidRPr="00023C28" w:rsidRDefault="00381F4B">
      <w:pPr>
        <w:pStyle w:val="LGTdoc"/>
        <w:spacing w:after="163" w:line="240" w:lineRule="auto"/>
        <w:rPr>
          <w:rFonts w:eastAsia="MS Mincho"/>
          <w:szCs w:val="22"/>
          <w:lang w:eastAsia="ja-JP"/>
        </w:rPr>
      </w:pPr>
      <w:r w:rsidRPr="00023C28">
        <w:rPr>
          <w:rFonts w:eastAsia="MS Mincho" w:hint="eastAsia"/>
          <w:szCs w:val="22"/>
          <w:lang w:eastAsia="ja-JP"/>
        </w:rPr>
        <w:t xml:space="preserve">In </w:t>
      </w:r>
      <w:r w:rsidRPr="00023C28">
        <w:rPr>
          <w:rFonts w:eastAsia="MS Mincho"/>
          <w:szCs w:val="22"/>
          <w:lang w:eastAsia="ja-JP"/>
        </w:rPr>
        <w:t>RAN#</w:t>
      </w:r>
      <w:r w:rsidR="0004628D">
        <w:rPr>
          <w:rFonts w:eastAsia="MS Mincho"/>
          <w:szCs w:val="22"/>
          <w:lang w:eastAsia="ja-JP"/>
        </w:rPr>
        <w:t>92e</w:t>
      </w:r>
      <w:r w:rsidRPr="00023C28">
        <w:rPr>
          <w:rFonts w:eastAsia="MS Mincho"/>
          <w:szCs w:val="22"/>
          <w:lang w:eastAsia="ja-JP"/>
        </w:rPr>
        <w:t xml:space="preserve">, </w:t>
      </w:r>
      <w:r w:rsidR="007C6870">
        <w:rPr>
          <w:rFonts w:eastAsia="MS Mincho"/>
          <w:szCs w:val="22"/>
          <w:lang w:eastAsia="ja-JP"/>
        </w:rPr>
        <w:t>f</w:t>
      </w:r>
      <w:r w:rsidR="00533BE9" w:rsidRPr="00023C28">
        <w:rPr>
          <w:rFonts w:eastAsia="MS Mincho"/>
          <w:szCs w:val="22"/>
          <w:lang w:eastAsia="ja-JP"/>
        </w:rPr>
        <w:t>urther enhancements on MIMO for NR</w:t>
      </w:r>
      <w:r w:rsidRPr="00023C28">
        <w:rPr>
          <w:rFonts w:eastAsia="MS Mincho"/>
          <w:szCs w:val="22"/>
          <w:lang w:eastAsia="ja-JP"/>
        </w:rPr>
        <w:t xml:space="preserve"> have been approved</w:t>
      </w:r>
      <w:r w:rsidR="00761145" w:rsidRPr="00023C28">
        <w:rPr>
          <w:rFonts w:eastAsia="MS Mincho"/>
          <w:szCs w:val="22"/>
          <w:lang w:eastAsia="ja-JP"/>
        </w:rPr>
        <w:t xml:space="preserve"> [1]</w:t>
      </w:r>
      <w:r w:rsidRPr="00023C28">
        <w:rPr>
          <w:rFonts w:eastAsia="MS Mincho"/>
          <w:szCs w:val="22"/>
          <w:lang w:eastAsia="ja-JP"/>
        </w:rPr>
        <w:t>.</w:t>
      </w:r>
      <w:r w:rsidR="00375D22" w:rsidRPr="00023C28">
        <w:rPr>
          <w:rFonts w:eastAsia="MS Mincho"/>
          <w:szCs w:val="22"/>
          <w:lang w:eastAsia="ja-JP"/>
        </w:rPr>
        <w:t xml:space="preserve"> The objective includes:</w:t>
      </w:r>
    </w:p>
    <w:p w14:paraId="51800125" w14:textId="77777777" w:rsidR="00533BE9" w:rsidRPr="00023C28" w:rsidRDefault="00533BE9">
      <w:pPr>
        <w:pStyle w:val="LGTdoc"/>
        <w:numPr>
          <w:ilvl w:val="0"/>
          <w:numId w:val="31"/>
        </w:numPr>
        <w:spacing w:after="163" w:line="240" w:lineRule="auto"/>
        <w:rPr>
          <w:rFonts w:eastAsia="MS Mincho"/>
          <w:szCs w:val="22"/>
          <w:lang w:eastAsia="ja-JP"/>
        </w:rPr>
      </w:pPr>
      <w:r w:rsidRPr="00023C28">
        <w:rPr>
          <w:rFonts w:eastAsia="MS Mincho" w:hint="eastAsia"/>
          <w:szCs w:val="22"/>
          <w:lang w:eastAsia="ja-JP"/>
        </w:rPr>
        <w:t>Enhancement on the support for multi-TRP deployment, targeting both FR1 and FR2:</w:t>
      </w:r>
    </w:p>
    <w:p w14:paraId="36B8D47D" w14:textId="1AFB6AA2" w:rsidR="00533BE9" w:rsidRPr="00023C28" w:rsidRDefault="00533BE9">
      <w:pPr>
        <w:pStyle w:val="LGTdoc"/>
        <w:numPr>
          <w:ilvl w:val="1"/>
          <w:numId w:val="32"/>
        </w:numPr>
        <w:spacing w:after="163" w:line="240" w:lineRule="auto"/>
        <w:rPr>
          <w:rFonts w:eastAsia="MS Mincho"/>
          <w:szCs w:val="22"/>
          <w:lang w:eastAsia="ja-JP"/>
        </w:rPr>
      </w:pPr>
      <w:r w:rsidRPr="00023C28">
        <w:rPr>
          <w:rFonts w:eastAsia="MS Mincho" w:hint="eastAsia"/>
          <w:szCs w:val="22"/>
          <w:lang w:eastAsia="ja-JP"/>
        </w:rPr>
        <w:t xml:space="preserve">Identify and specify features to improve reliability and robustness for channels other than PDSCH (that is, PDCCH, PUSCH, and PUCCH) using multi-TRP and/or multi-panel, with Rel.16 reliability features as the </w:t>
      </w:r>
      <w:r w:rsidR="00826AF9" w:rsidRPr="00023C28">
        <w:rPr>
          <w:rFonts w:eastAsia="MS Mincho"/>
          <w:szCs w:val="22"/>
          <w:lang w:eastAsia="ja-JP"/>
        </w:rPr>
        <w:t>baseline.</w:t>
      </w:r>
      <w:r w:rsidRPr="00023C28">
        <w:rPr>
          <w:rFonts w:eastAsia="MS Mincho" w:hint="eastAsia"/>
          <w:szCs w:val="22"/>
          <w:lang w:eastAsia="ja-JP"/>
        </w:rPr>
        <w:t xml:space="preserve"> </w:t>
      </w:r>
    </w:p>
    <w:p w14:paraId="0A0659C1" w14:textId="1A4AD47D" w:rsidR="00FC7F57" w:rsidRPr="00023C28" w:rsidRDefault="00375D22">
      <w:pPr>
        <w:pStyle w:val="LGTdoc"/>
        <w:spacing w:after="163" w:line="240" w:lineRule="auto"/>
        <w:rPr>
          <w:rFonts w:eastAsia="宋体"/>
          <w:szCs w:val="22"/>
          <w:lang w:eastAsia="zh-CN"/>
        </w:rPr>
      </w:pPr>
      <w:r w:rsidRPr="00023C28">
        <w:rPr>
          <w:rFonts w:eastAsia="MS Mincho"/>
          <w:szCs w:val="22"/>
          <w:lang w:eastAsia="ja-JP"/>
        </w:rPr>
        <w:t xml:space="preserve">In this contribution, we will discuss </w:t>
      </w:r>
      <w:r w:rsidR="00791A7A">
        <w:rPr>
          <w:rFonts w:eastAsia="MS Mincho"/>
          <w:szCs w:val="22"/>
          <w:lang w:eastAsia="ja-JP"/>
        </w:rPr>
        <w:t>the m</w:t>
      </w:r>
      <w:r w:rsidR="00533BE9" w:rsidRPr="00023C28">
        <w:rPr>
          <w:rFonts w:eastAsia="MS Mincho"/>
          <w:szCs w:val="22"/>
          <w:lang w:eastAsia="ja-JP"/>
        </w:rPr>
        <w:t>ulti-TRP</w:t>
      </w:r>
      <w:r w:rsidRPr="00023C28">
        <w:rPr>
          <w:rFonts w:eastAsia="MS Mincho"/>
          <w:szCs w:val="22"/>
          <w:lang w:eastAsia="ja-JP"/>
        </w:rPr>
        <w:t xml:space="preserve"> </w:t>
      </w:r>
      <w:r w:rsidR="00CA167B" w:rsidRPr="00023C28">
        <w:rPr>
          <w:rFonts w:eastAsia="MS Mincho"/>
          <w:szCs w:val="22"/>
          <w:lang w:eastAsia="ja-JP"/>
        </w:rPr>
        <w:t>enhancement</w:t>
      </w:r>
      <w:r w:rsidRPr="00023C28">
        <w:rPr>
          <w:rFonts w:eastAsia="MS Mincho"/>
          <w:szCs w:val="22"/>
          <w:lang w:eastAsia="ja-JP"/>
        </w:rPr>
        <w:t xml:space="preserve"> </w:t>
      </w:r>
      <w:r w:rsidR="00533BE9" w:rsidRPr="00023C28">
        <w:rPr>
          <w:rFonts w:eastAsia="MS Mincho"/>
          <w:szCs w:val="22"/>
          <w:lang w:eastAsia="ja-JP"/>
        </w:rPr>
        <w:t xml:space="preserve">for </w:t>
      </w:r>
      <w:r w:rsidR="00D669ED">
        <w:rPr>
          <w:rFonts w:eastAsia="MS Mincho"/>
          <w:szCs w:val="22"/>
          <w:lang w:eastAsia="ja-JP"/>
        </w:rPr>
        <w:t xml:space="preserve">PDCCH, </w:t>
      </w:r>
      <w:r w:rsidR="00533BE9" w:rsidRPr="00023C28">
        <w:rPr>
          <w:rFonts w:eastAsia="MS Mincho"/>
          <w:szCs w:val="22"/>
          <w:lang w:eastAsia="ja-JP"/>
        </w:rPr>
        <w:t>PU</w:t>
      </w:r>
      <w:r w:rsidR="00567531">
        <w:rPr>
          <w:rFonts w:eastAsia="MS Mincho"/>
          <w:szCs w:val="22"/>
          <w:lang w:eastAsia="ja-JP"/>
        </w:rPr>
        <w:t>C</w:t>
      </w:r>
      <w:r w:rsidR="00533BE9" w:rsidRPr="00023C28">
        <w:rPr>
          <w:rFonts w:eastAsia="MS Mincho"/>
          <w:szCs w:val="22"/>
          <w:lang w:eastAsia="ja-JP"/>
        </w:rPr>
        <w:t>CH and PU</w:t>
      </w:r>
      <w:r w:rsidR="00567531">
        <w:rPr>
          <w:rFonts w:eastAsia="MS Mincho"/>
          <w:szCs w:val="22"/>
          <w:lang w:eastAsia="ja-JP"/>
        </w:rPr>
        <w:t>S</w:t>
      </w:r>
      <w:r w:rsidR="00533BE9" w:rsidRPr="00023C28">
        <w:rPr>
          <w:rFonts w:eastAsia="MS Mincho"/>
          <w:szCs w:val="22"/>
          <w:lang w:eastAsia="ja-JP"/>
        </w:rPr>
        <w:t>CH, respectively.</w:t>
      </w:r>
    </w:p>
    <w:p w14:paraId="2DF7D626" w14:textId="1C08AB9A" w:rsidR="00A17FC0" w:rsidRDefault="00A17FC0">
      <w:pPr>
        <w:spacing w:afterLines="50" w:after="163"/>
        <w:jc w:val="both"/>
        <w:rPr>
          <w:rFonts w:eastAsiaTheme="minorEastAsia"/>
          <w:b/>
          <w:sz w:val="22"/>
          <w:szCs w:val="22"/>
          <w:lang w:eastAsia="zh-CN"/>
        </w:rPr>
      </w:pPr>
    </w:p>
    <w:p w14:paraId="27056A56" w14:textId="77777777" w:rsidR="00D669ED" w:rsidRPr="00D669ED" w:rsidRDefault="00D669ED" w:rsidP="00D669ED">
      <w:pPr>
        <w:pStyle w:val="1"/>
        <w:spacing w:beforeLines="50" w:before="163" w:afterLines="50" w:after="163"/>
        <w:ind w:left="432" w:hanging="432"/>
        <w:jc w:val="both"/>
        <w:rPr>
          <w:b/>
          <w:lang w:eastAsia="ko-KR"/>
        </w:rPr>
      </w:pPr>
      <w:r w:rsidRPr="00D669ED">
        <w:rPr>
          <w:b/>
          <w:lang w:eastAsia="ko-KR"/>
        </w:rPr>
        <w:t>Multi-TRP Enhancements on non-SFNed PDCCH</w:t>
      </w:r>
    </w:p>
    <w:p w14:paraId="15CD3378" w14:textId="77777777" w:rsidR="00D669ED" w:rsidRDefault="00D669ED" w:rsidP="00D669ED">
      <w:pPr>
        <w:spacing w:afterLines="50" w:after="163"/>
        <w:jc w:val="both"/>
        <w:rPr>
          <w:sz w:val="32"/>
          <w:lang w:eastAsia="ja-JP"/>
        </w:rPr>
      </w:pPr>
      <w:r>
        <w:rPr>
          <w:rFonts w:eastAsia="MS Mincho"/>
          <w:sz w:val="22"/>
          <w:szCs w:val="22"/>
          <w:lang w:eastAsia="ja-JP"/>
        </w:rPr>
        <w:t>In RAN1#104b_e, the following agreements related to PDCCH multi-TRP enhancement were reached [2].</w:t>
      </w:r>
    </w:p>
    <w:tbl>
      <w:tblPr>
        <w:tblStyle w:val="afe"/>
        <w:tblW w:w="0" w:type="auto"/>
        <w:tblLook w:val="04A0" w:firstRow="1" w:lastRow="0" w:firstColumn="1" w:lastColumn="0" w:noHBand="0" w:noVBand="1"/>
      </w:tblPr>
      <w:tblGrid>
        <w:gridCol w:w="9737"/>
      </w:tblGrid>
      <w:tr w:rsidR="00D669ED" w14:paraId="329ECD38" w14:textId="77777777" w:rsidTr="00D669ED">
        <w:tc>
          <w:tcPr>
            <w:tcW w:w="9737" w:type="dxa"/>
            <w:tcBorders>
              <w:top w:val="single" w:sz="4" w:space="0" w:color="auto"/>
              <w:left w:val="single" w:sz="4" w:space="0" w:color="auto"/>
              <w:bottom w:val="single" w:sz="4" w:space="0" w:color="auto"/>
              <w:right w:val="single" w:sz="4" w:space="0" w:color="auto"/>
            </w:tcBorders>
          </w:tcPr>
          <w:p w14:paraId="7C3C4E58" w14:textId="77777777" w:rsidR="00D669ED" w:rsidRDefault="00D669ED">
            <w:pPr>
              <w:rPr>
                <w:rFonts w:cs="Times"/>
                <w:b/>
                <w:bCs/>
                <w:sz w:val="22"/>
                <w:szCs w:val="22"/>
                <w:highlight w:val="green"/>
                <w:lang w:val="en-GB" w:eastAsia="x-none"/>
              </w:rPr>
            </w:pPr>
            <w:r>
              <w:rPr>
                <w:rFonts w:cs="Times"/>
                <w:b/>
                <w:bCs/>
                <w:sz w:val="22"/>
                <w:szCs w:val="22"/>
                <w:highlight w:val="green"/>
                <w:lang w:val="en-GB" w:eastAsia="x-none"/>
              </w:rPr>
              <w:t>Agreement</w:t>
            </w:r>
          </w:p>
          <w:p w14:paraId="30967850" w14:textId="77777777" w:rsidR="00D669ED" w:rsidRDefault="00D669ED">
            <w:pPr>
              <w:rPr>
                <w:rFonts w:eastAsia="等线"/>
                <w:bCs/>
                <w:iCs/>
                <w:kern w:val="32"/>
                <w:sz w:val="22"/>
                <w:szCs w:val="22"/>
                <w:lang w:val="en-GB" w:eastAsia="zh-CN"/>
              </w:rPr>
            </w:pPr>
            <w:r>
              <w:rPr>
                <w:rFonts w:eastAsia="等线"/>
                <w:bCs/>
                <w:iCs/>
                <w:kern w:val="32"/>
                <w:sz w:val="22"/>
                <w:szCs w:val="22"/>
                <w:lang w:val="en-GB" w:eastAsia="zh-CN"/>
              </w:rPr>
              <w:t>If a PDSCH with mapping Type B is scheduled by a DCI in PDCCH candidates that are linked for repetition</w:t>
            </w:r>
          </w:p>
          <w:p w14:paraId="17924FBC" w14:textId="77777777" w:rsidR="00D669ED" w:rsidRDefault="00D669ED" w:rsidP="00D669ED">
            <w:pPr>
              <w:numPr>
                <w:ilvl w:val="0"/>
                <w:numId w:val="82"/>
              </w:numPr>
              <w:rPr>
                <w:rFonts w:eastAsia="等线"/>
                <w:bCs/>
                <w:iCs/>
                <w:kern w:val="32"/>
                <w:sz w:val="22"/>
                <w:szCs w:val="22"/>
                <w:lang w:val="en-GB" w:eastAsia="zh-CN"/>
              </w:rPr>
            </w:pPr>
            <w:proofErr w:type="gramStart"/>
            <w:r>
              <w:rPr>
                <w:rFonts w:eastAsia="等线"/>
                <w:bCs/>
                <w:iCs/>
                <w:kern w:val="32"/>
                <w:sz w:val="22"/>
                <w:szCs w:val="22"/>
                <w:lang w:val="en-GB" w:eastAsia="zh-CN"/>
              </w:rPr>
              <w:t>For the purpose of</w:t>
            </w:r>
            <w:proofErr w:type="gramEnd"/>
            <w:r>
              <w:rPr>
                <w:rFonts w:eastAsia="等线"/>
                <w:bCs/>
                <w:iCs/>
                <w:kern w:val="32"/>
                <w:sz w:val="22"/>
                <w:szCs w:val="22"/>
                <w:lang w:val="en-GB" w:eastAsia="zh-CN"/>
              </w:rPr>
              <w:t xml:space="preserve"> the earliest time that the PDSCH can be scheduled as well as for the purpose of the reference symbol for SLIV (when UE is configured with </w:t>
            </w:r>
            <w:r>
              <w:rPr>
                <w:rFonts w:eastAsia="等线"/>
                <w:bCs/>
                <w:i/>
                <w:iCs/>
                <w:kern w:val="32"/>
                <w:sz w:val="22"/>
                <w:szCs w:val="22"/>
                <w:lang w:val="en-GB" w:eastAsia="zh-CN"/>
              </w:rPr>
              <w:t>ReferenceofSLIV-ForDCIFormat1_2</w:t>
            </w:r>
            <w:r>
              <w:rPr>
                <w:rFonts w:eastAsia="等线"/>
                <w:bCs/>
                <w:iCs/>
                <w:kern w:val="32"/>
                <w:sz w:val="22"/>
                <w:szCs w:val="22"/>
                <w:lang w:val="en-GB" w:eastAsia="zh-CN"/>
              </w:rPr>
              <w:t>, and when receiving the PDSCH scheduled by DCI format 1_2 with CRC scrambled by C-RNTI, MCS-C-RNTI, CS-RNTI with K0=0), a reference candidate is used. Select one among the following:</w:t>
            </w:r>
          </w:p>
          <w:p w14:paraId="63099B63" w14:textId="77777777" w:rsidR="00D669ED" w:rsidRDefault="00D669ED" w:rsidP="00D669ED">
            <w:pPr>
              <w:numPr>
                <w:ilvl w:val="1"/>
                <w:numId w:val="82"/>
              </w:numPr>
              <w:rPr>
                <w:rFonts w:eastAsia="等线"/>
                <w:bCs/>
                <w:iCs/>
                <w:kern w:val="32"/>
                <w:sz w:val="22"/>
                <w:szCs w:val="22"/>
                <w:lang w:val="en-GB" w:eastAsia="zh-CN"/>
              </w:rPr>
            </w:pPr>
            <w:r>
              <w:rPr>
                <w:rFonts w:eastAsia="等线"/>
                <w:bCs/>
                <w:iCs/>
                <w:kern w:val="32"/>
                <w:sz w:val="22"/>
                <w:szCs w:val="22"/>
                <w:lang w:val="en-GB" w:eastAsia="zh-CN"/>
              </w:rPr>
              <w:t>Alt1: The candidate that starts later in time</w:t>
            </w:r>
          </w:p>
          <w:p w14:paraId="029B18BC" w14:textId="77777777" w:rsidR="00D669ED" w:rsidRDefault="00D669ED" w:rsidP="00D669ED">
            <w:pPr>
              <w:numPr>
                <w:ilvl w:val="1"/>
                <w:numId w:val="82"/>
              </w:numPr>
              <w:rPr>
                <w:rFonts w:eastAsia="等线"/>
                <w:bCs/>
                <w:iCs/>
                <w:kern w:val="32"/>
                <w:sz w:val="22"/>
                <w:szCs w:val="22"/>
                <w:lang w:val="en-GB" w:eastAsia="zh-CN"/>
              </w:rPr>
            </w:pPr>
            <w:r>
              <w:rPr>
                <w:rFonts w:eastAsia="等线"/>
                <w:bCs/>
                <w:iCs/>
                <w:kern w:val="32"/>
                <w:sz w:val="22"/>
                <w:szCs w:val="22"/>
                <w:lang w:val="en-GB" w:eastAsia="zh-CN"/>
              </w:rPr>
              <w:t>Alt3: The candidate that starts earlier in time</w:t>
            </w:r>
          </w:p>
          <w:p w14:paraId="131089C4" w14:textId="77777777" w:rsidR="00D669ED" w:rsidRDefault="00D669ED" w:rsidP="00D669ED">
            <w:pPr>
              <w:numPr>
                <w:ilvl w:val="0"/>
                <w:numId w:val="82"/>
              </w:numPr>
              <w:rPr>
                <w:rFonts w:eastAsia="等线" w:cs="Times"/>
                <w:bCs/>
                <w:iCs/>
                <w:kern w:val="32"/>
                <w:sz w:val="22"/>
                <w:szCs w:val="22"/>
                <w:lang w:val="en-GB" w:eastAsia="zh-CN"/>
              </w:rPr>
            </w:pPr>
            <w:r>
              <w:rPr>
                <w:rFonts w:eastAsia="等线" w:cs="Times"/>
                <w:bCs/>
                <w:iCs/>
                <w:kern w:val="32"/>
                <w:sz w:val="22"/>
                <w:szCs w:val="22"/>
                <w:lang w:val="en-GB" w:eastAsia="zh-CN"/>
              </w:rPr>
              <w:t xml:space="preserve">FFS: How to define </w:t>
            </w:r>
            <w:r>
              <w:rPr>
                <w:rFonts w:eastAsia="等线" w:cs="Times"/>
                <w:bCs/>
                <w:i/>
                <w:iCs/>
                <w:kern w:val="32"/>
                <w:sz w:val="22"/>
                <w:szCs w:val="22"/>
                <w:lang w:val="en-GB" w:eastAsia="zh-CN"/>
              </w:rPr>
              <w:t>d</w:t>
            </w:r>
            <w:r>
              <w:rPr>
                <w:rFonts w:eastAsia="等线" w:cs="Times"/>
                <w:bCs/>
                <w:i/>
                <w:iCs/>
                <w:kern w:val="32"/>
                <w:sz w:val="22"/>
                <w:szCs w:val="22"/>
                <w:vertAlign w:val="subscript"/>
                <w:lang w:val="en-GB" w:eastAsia="zh-CN"/>
              </w:rPr>
              <w:t>1,1</w:t>
            </w:r>
            <w:r>
              <w:rPr>
                <w:rFonts w:eastAsia="等线" w:cs="Times"/>
                <w:bCs/>
                <w:iCs/>
                <w:kern w:val="32"/>
                <w:sz w:val="22"/>
                <w:szCs w:val="22"/>
                <w:lang w:val="en-GB" w:eastAsia="zh-CN"/>
              </w:rPr>
              <w:t xml:space="preserve"> </w:t>
            </w:r>
            <w:r>
              <w:rPr>
                <w:rFonts w:eastAsia="等线" w:cs="Times"/>
                <w:bCs/>
                <w:sz w:val="22"/>
                <w:szCs w:val="22"/>
                <w:lang w:val="en-GB"/>
              </w:rPr>
              <w:fldChar w:fldCharType="begin"/>
            </w:r>
            <w:r>
              <w:rPr>
                <w:rFonts w:eastAsia="等线" w:cs="Times"/>
                <w:bCs/>
                <w:sz w:val="22"/>
                <w:szCs w:val="22"/>
                <w:lang w:val="en-GB"/>
              </w:rPr>
              <w:instrText xml:space="preserve"> QUOTE </w:instrText>
            </w:r>
            <m:oMath>
              <m:sSub>
                <m:sSubPr>
                  <m:ctrlPr>
                    <w:rPr>
                      <w:rFonts w:ascii="Cambria Math" w:hAnsi="Cambria Math" w:cs="Times"/>
                      <w:b/>
                      <w:bCs/>
                      <w:i/>
                      <w:sz w:val="22"/>
                      <w:szCs w:val="22"/>
                      <w:lang w:val="en-GB"/>
                    </w:rPr>
                  </m:ctrlPr>
                </m:sSubPr>
                <m:e>
                  <m:r>
                    <m:rPr>
                      <m:sty m:val="p"/>
                    </m:rPr>
                    <w:rPr>
                      <w:rFonts w:ascii="Cambria Math" w:hAnsi="Cambria Math" w:cs="Times"/>
                      <w:sz w:val="22"/>
                      <w:szCs w:val="22"/>
                      <w:lang w:val="en-GB"/>
                    </w:rPr>
                    <m:t>d</m:t>
                  </m:r>
                </m:e>
                <m:sub>
                  <m:r>
                    <m:rPr>
                      <m:sty m:val="p"/>
                    </m:rPr>
                    <w:rPr>
                      <w:rFonts w:ascii="Cambria Math" w:hAnsi="Cambria Math" w:cs="Times"/>
                      <w:sz w:val="22"/>
                      <w:szCs w:val="22"/>
                      <w:lang w:val="en-GB"/>
                    </w:rPr>
                    <m:t>1,1</m:t>
                  </m:r>
                </m:sub>
              </m:sSub>
            </m:oMath>
            <w:r>
              <w:rPr>
                <w:rFonts w:eastAsia="等线" w:cs="Times"/>
                <w:bCs/>
                <w:sz w:val="22"/>
                <w:szCs w:val="22"/>
                <w:lang w:val="en-GB"/>
              </w:rPr>
              <w:instrText xml:space="preserve"> </w:instrText>
            </w:r>
            <w:r>
              <w:rPr>
                <w:rFonts w:eastAsia="等线" w:cs="Times"/>
                <w:bCs/>
                <w:sz w:val="22"/>
                <w:szCs w:val="22"/>
                <w:lang w:val="en-GB"/>
              </w:rPr>
              <w:fldChar w:fldCharType="end"/>
            </w:r>
            <w:r>
              <w:rPr>
                <w:rFonts w:eastAsia="等线" w:cs="Times"/>
                <w:bCs/>
                <w:sz w:val="22"/>
                <w:szCs w:val="22"/>
                <w:lang w:val="en-GB"/>
              </w:rPr>
              <w:t>for PDSCH processing time in this case</w:t>
            </w:r>
          </w:p>
          <w:p w14:paraId="7C81D0C9" w14:textId="77777777" w:rsidR="00D669ED" w:rsidRDefault="00D669ED">
            <w:pPr>
              <w:rPr>
                <w:sz w:val="22"/>
                <w:szCs w:val="22"/>
                <w:lang w:val="en-GB" w:eastAsia="zh-CN"/>
              </w:rPr>
            </w:pPr>
          </w:p>
          <w:p w14:paraId="1B33A2C9" w14:textId="77777777" w:rsidR="00D669ED" w:rsidRDefault="00D669ED">
            <w:pPr>
              <w:rPr>
                <w:rFonts w:cs="Times"/>
                <w:b/>
                <w:bCs/>
                <w:iCs/>
                <w:sz w:val="22"/>
                <w:szCs w:val="22"/>
                <w:lang w:val="en-GB" w:eastAsia="zh-CN"/>
              </w:rPr>
            </w:pPr>
            <w:r>
              <w:rPr>
                <w:rFonts w:cs="Times"/>
                <w:b/>
                <w:bCs/>
                <w:iCs/>
                <w:sz w:val="22"/>
                <w:szCs w:val="22"/>
                <w:highlight w:val="green"/>
                <w:lang w:val="en-GB" w:eastAsia="zh-CN"/>
              </w:rPr>
              <w:t>Agreement</w:t>
            </w:r>
          </w:p>
          <w:p w14:paraId="26F8C4EC" w14:textId="77777777" w:rsidR="00D669ED" w:rsidRDefault="00D669ED">
            <w:pPr>
              <w:rPr>
                <w:rFonts w:cs="Times"/>
                <w:bCs/>
                <w:iCs/>
                <w:sz w:val="22"/>
                <w:szCs w:val="22"/>
                <w:lang w:val="en-GB" w:eastAsia="zh-CN"/>
              </w:rPr>
            </w:pPr>
            <w:r>
              <w:rPr>
                <w:rFonts w:cs="Times"/>
                <w:bCs/>
                <w:iCs/>
                <w:sz w:val="22"/>
                <w:szCs w:val="22"/>
                <w:lang w:val="en-GB" w:eastAsia="zh-CN"/>
              </w:rPr>
              <w:t xml:space="preserve">If a PDSCH is scheduled by a DCI in PDCCH candidates (the first PDCCH candidate associated with a first CORESET and the second PDCCH candidate associated with a second CORESET) that are linked for repetition, </w:t>
            </w:r>
          </w:p>
          <w:p w14:paraId="30A76BA6" w14:textId="77777777" w:rsidR="00D669ED" w:rsidRDefault="00D669ED" w:rsidP="00D669ED">
            <w:pPr>
              <w:pStyle w:val="aff2"/>
              <w:numPr>
                <w:ilvl w:val="0"/>
                <w:numId w:val="83"/>
              </w:numPr>
              <w:ind w:firstLineChars="0"/>
              <w:rPr>
                <w:rFonts w:cs="Times"/>
                <w:bCs/>
                <w:iCs/>
                <w:sz w:val="22"/>
                <w:szCs w:val="22"/>
                <w:lang w:val="en-GB" w:eastAsia="zh-CN"/>
              </w:rPr>
            </w:pPr>
            <w:r>
              <w:rPr>
                <w:rFonts w:cs="Times"/>
                <w:b/>
                <w:bCs/>
                <w:iCs/>
                <w:sz w:val="22"/>
                <w:szCs w:val="22"/>
                <w:highlight w:val="darkYellow"/>
                <w:lang w:val="en-GB" w:eastAsia="zh-CN"/>
              </w:rPr>
              <w:t>Working assumption</w:t>
            </w:r>
            <w:r>
              <w:rPr>
                <w:rFonts w:cs="Times"/>
                <w:bCs/>
                <w:iCs/>
                <w:sz w:val="22"/>
                <w:szCs w:val="22"/>
                <w:lang w:val="en-GB" w:eastAsia="zh-CN"/>
              </w:rPr>
              <w:t>: The UE expects the same configuration for the first and second CORESETs wrt presence of TCI field in DCI.</w:t>
            </w:r>
          </w:p>
          <w:p w14:paraId="21D997F2" w14:textId="77777777" w:rsidR="00D669ED" w:rsidRDefault="00D669ED" w:rsidP="00D669ED">
            <w:pPr>
              <w:pStyle w:val="aff2"/>
              <w:numPr>
                <w:ilvl w:val="0"/>
                <w:numId w:val="83"/>
              </w:numPr>
              <w:ind w:firstLineChars="0"/>
              <w:rPr>
                <w:rFonts w:cs="Times"/>
                <w:bCs/>
                <w:iCs/>
                <w:sz w:val="22"/>
                <w:szCs w:val="22"/>
                <w:lang w:val="en-GB" w:eastAsia="zh-CN"/>
              </w:rPr>
            </w:pPr>
            <w:r>
              <w:rPr>
                <w:rFonts w:cs="Times"/>
                <w:bCs/>
                <w:iCs/>
                <w:sz w:val="22"/>
                <w:szCs w:val="22"/>
                <w:lang w:val="en-GB" w:eastAsia="zh-CN"/>
              </w:rPr>
              <w:t xml:space="preserve">If the TCI field is not present in the DCI, and the scheduling offset is equal to or larger than timeDurationForQCL </w:t>
            </w:r>
            <w:r>
              <w:rPr>
                <w:rFonts w:cs="Times"/>
                <w:bCs/>
                <w:iCs/>
                <w:sz w:val="22"/>
                <w:szCs w:val="22"/>
                <w:lang w:val="en-GB"/>
              </w:rPr>
              <w:t>if applicable</w:t>
            </w:r>
            <w:r>
              <w:rPr>
                <w:rFonts w:cs="Times"/>
                <w:bCs/>
                <w:iCs/>
                <w:sz w:val="22"/>
                <w:szCs w:val="22"/>
                <w:lang w:val="en-GB" w:eastAsia="zh-CN"/>
              </w:rPr>
              <w:t xml:space="preserve">, PDSCH QCL assumption is based on the CORESET with lower ID among the first and second CORESETs </w:t>
            </w:r>
          </w:p>
          <w:p w14:paraId="33A6F42F" w14:textId="0FF1674B" w:rsidR="00D669ED" w:rsidRDefault="00D669ED" w:rsidP="00D669ED">
            <w:pPr>
              <w:pStyle w:val="aff2"/>
              <w:numPr>
                <w:ilvl w:val="0"/>
                <w:numId w:val="82"/>
              </w:numPr>
              <w:ind w:firstLineChars="0"/>
              <w:rPr>
                <w:rFonts w:cs="Times"/>
                <w:bCs/>
                <w:iCs/>
                <w:sz w:val="22"/>
                <w:szCs w:val="22"/>
                <w:lang w:val="en-GB" w:eastAsia="zh-CN"/>
              </w:rPr>
            </w:pPr>
            <w:r>
              <w:rPr>
                <w:rFonts w:cs="Times"/>
                <w:bCs/>
                <w:iCs/>
                <w:sz w:val="22"/>
                <w:szCs w:val="22"/>
                <w:lang w:val="en-GB" w:eastAsia="zh-CN"/>
              </w:rPr>
              <w:t>FFS: Whether additional options are needed (</w:t>
            </w:r>
            <w:r w:rsidR="00497295">
              <w:rPr>
                <w:rFonts w:cs="Times"/>
                <w:bCs/>
                <w:iCs/>
                <w:sz w:val="22"/>
                <w:szCs w:val="22"/>
                <w:lang w:val="en-GB" w:eastAsia="zh-CN"/>
              </w:rPr>
              <w:t>e.g.,</w:t>
            </w:r>
            <w:r>
              <w:rPr>
                <w:rFonts w:cs="Times"/>
                <w:bCs/>
                <w:iCs/>
                <w:sz w:val="22"/>
                <w:szCs w:val="22"/>
                <w:lang w:val="en-GB" w:eastAsia="zh-CN"/>
              </w:rPr>
              <w:t xml:space="preserve"> to enable SDM/FDM/TDM PDSCH schemes w/o TCI field in the DCI) </w:t>
            </w:r>
          </w:p>
          <w:p w14:paraId="26F27DAD" w14:textId="77777777" w:rsidR="00D669ED" w:rsidRDefault="00D669ED">
            <w:pPr>
              <w:rPr>
                <w:sz w:val="22"/>
                <w:szCs w:val="22"/>
                <w:lang w:val="en-GB" w:eastAsia="zh-CN"/>
              </w:rPr>
            </w:pPr>
          </w:p>
          <w:p w14:paraId="3FCC1E14" w14:textId="77777777" w:rsidR="00D669ED" w:rsidRDefault="00D669ED">
            <w:pPr>
              <w:jc w:val="both"/>
              <w:rPr>
                <w:rFonts w:eastAsia="等线"/>
                <w:b/>
                <w:bCs/>
                <w:kern w:val="32"/>
                <w:sz w:val="22"/>
                <w:szCs w:val="22"/>
                <w:highlight w:val="green"/>
                <w:lang w:val="en-GB" w:eastAsia="zh-CN"/>
              </w:rPr>
            </w:pPr>
            <w:r>
              <w:rPr>
                <w:rFonts w:eastAsia="等线"/>
                <w:b/>
                <w:bCs/>
                <w:kern w:val="32"/>
                <w:sz w:val="22"/>
                <w:szCs w:val="22"/>
                <w:highlight w:val="green"/>
                <w:lang w:val="en-GB" w:eastAsia="zh-CN"/>
              </w:rPr>
              <w:t>Agreement</w:t>
            </w:r>
          </w:p>
          <w:p w14:paraId="14AAC301" w14:textId="77777777" w:rsidR="00D669ED" w:rsidRDefault="00D669ED">
            <w:pPr>
              <w:rPr>
                <w:rFonts w:eastAsia="等线"/>
                <w:kern w:val="32"/>
                <w:sz w:val="22"/>
                <w:szCs w:val="22"/>
                <w:lang w:val="en-GB" w:eastAsia="zh-CN"/>
              </w:rPr>
            </w:pPr>
            <w:r>
              <w:rPr>
                <w:rFonts w:eastAsia="等线"/>
                <w:kern w:val="32"/>
                <w:sz w:val="22"/>
                <w:szCs w:val="22"/>
                <w:lang w:val="en-GB" w:eastAsia="zh-CN"/>
              </w:rPr>
              <w:t xml:space="preserve">When </w:t>
            </w:r>
            <w:bookmarkStart w:id="2" w:name="_Hlk70328278"/>
            <w:r>
              <w:rPr>
                <w:rFonts w:eastAsia="等线"/>
                <w:kern w:val="32"/>
                <w:sz w:val="22"/>
                <w:szCs w:val="22"/>
                <w:lang w:val="en-GB" w:eastAsia="zh-CN"/>
              </w:rPr>
              <w:t>one of the linked PDCCH candidates uses the same set of CCEs as an individual (unlinked) PDCCH candidate</w:t>
            </w:r>
            <w:bookmarkEnd w:id="2"/>
            <w:r>
              <w:rPr>
                <w:rFonts w:eastAsia="等线"/>
                <w:kern w:val="32"/>
                <w:sz w:val="22"/>
                <w:szCs w:val="22"/>
                <w:lang w:val="en-GB" w:eastAsia="zh-CN"/>
              </w:rPr>
              <w:t xml:space="preserve">, and they both are associated with the same DCI size, scrambling, and CORESET, for the </w:t>
            </w:r>
            <w:r>
              <w:rPr>
                <w:rFonts w:eastAsia="等线"/>
                <w:kern w:val="32"/>
                <w:sz w:val="22"/>
                <w:szCs w:val="22"/>
                <w:lang w:val="en-GB" w:eastAsia="zh-CN"/>
              </w:rPr>
              <w:lastRenderedPageBreak/>
              <w:t>purpose of BD counting and interpretation of a detected DCI, select one option among the following in RAN1#105-e:</w:t>
            </w:r>
          </w:p>
          <w:p w14:paraId="7607B9C1" w14:textId="77777777" w:rsidR="00D669ED" w:rsidRDefault="00D669ED" w:rsidP="00D669ED">
            <w:pPr>
              <w:pStyle w:val="aff2"/>
              <w:numPr>
                <w:ilvl w:val="0"/>
                <w:numId w:val="84"/>
              </w:numPr>
              <w:ind w:firstLineChars="0"/>
              <w:rPr>
                <w:rFonts w:eastAsia="等线"/>
                <w:kern w:val="32"/>
                <w:sz w:val="22"/>
                <w:szCs w:val="22"/>
                <w:lang w:val="en-GB" w:eastAsia="zh-CN"/>
              </w:rPr>
            </w:pPr>
            <w:r>
              <w:rPr>
                <w:rFonts w:eastAsia="等线"/>
                <w:kern w:val="32"/>
                <w:sz w:val="22"/>
                <w:szCs w:val="22"/>
                <w:lang w:val="en-GB" w:eastAsia="zh-CN"/>
              </w:rPr>
              <w:t xml:space="preserve">Option 1: The individual candidate is not counted for monitoring </w:t>
            </w:r>
          </w:p>
          <w:p w14:paraId="216E0A64" w14:textId="77777777" w:rsidR="00D669ED" w:rsidRDefault="00D669ED" w:rsidP="00D669ED">
            <w:pPr>
              <w:pStyle w:val="aff2"/>
              <w:numPr>
                <w:ilvl w:val="1"/>
                <w:numId w:val="84"/>
              </w:numPr>
              <w:ind w:firstLineChars="0"/>
              <w:rPr>
                <w:rFonts w:eastAsia="等线"/>
                <w:kern w:val="32"/>
                <w:sz w:val="22"/>
                <w:szCs w:val="22"/>
                <w:lang w:val="en-GB" w:eastAsia="zh-CN"/>
              </w:rPr>
            </w:pPr>
            <w:r>
              <w:rPr>
                <w:rFonts w:eastAsia="等线"/>
                <w:kern w:val="32"/>
                <w:sz w:val="22"/>
                <w:szCs w:val="22"/>
                <w:lang w:val="en-GB" w:eastAsia="zh-CN"/>
              </w:rPr>
              <w:t>Interpretation of the detected DCI is based on Rel. 17 PDCCH repetition rules (wrt reference PDCCH candidate).</w:t>
            </w:r>
          </w:p>
          <w:p w14:paraId="159159C0" w14:textId="77777777" w:rsidR="00D669ED" w:rsidRDefault="00D669ED" w:rsidP="00D669ED">
            <w:pPr>
              <w:pStyle w:val="aff2"/>
              <w:numPr>
                <w:ilvl w:val="0"/>
                <w:numId w:val="84"/>
              </w:numPr>
              <w:ind w:firstLineChars="0"/>
              <w:rPr>
                <w:rFonts w:eastAsia="等线"/>
                <w:kern w:val="32"/>
                <w:sz w:val="22"/>
                <w:szCs w:val="22"/>
                <w:lang w:val="en-GB" w:eastAsia="zh-CN"/>
              </w:rPr>
            </w:pPr>
            <w:r>
              <w:rPr>
                <w:rFonts w:eastAsia="等线"/>
                <w:kern w:val="32"/>
                <w:sz w:val="22"/>
                <w:szCs w:val="22"/>
                <w:lang w:val="en-GB" w:eastAsia="zh-CN"/>
              </w:rPr>
              <w:t>Option 2: The candidate in a higher SS set ID is not counted for monitoring</w:t>
            </w:r>
          </w:p>
          <w:p w14:paraId="042CCFCE" w14:textId="77777777" w:rsidR="00D669ED" w:rsidRDefault="00D669ED" w:rsidP="00D669ED">
            <w:pPr>
              <w:pStyle w:val="aff2"/>
              <w:numPr>
                <w:ilvl w:val="1"/>
                <w:numId w:val="84"/>
              </w:numPr>
              <w:ind w:firstLineChars="0"/>
              <w:rPr>
                <w:rFonts w:eastAsia="等线"/>
                <w:kern w:val="32"/>
                <w:sz w:val="22"/>
                <w:szCs w:val="22"/>
                <w:lang w:val="en-GB" w:eastAsia="zh-CN"/>
              </w:rPr>
            </w:pPr>
            <w:r>
              <w:rPr>
                <w:rFonts w:eastAsia="等线"/>
                <w:kern w:val="32"/>
                <w:sz w:val="22"/>
                <w:szCs w:val="22"/>
                <w:lang w:val="en-GB" w:eastAsia="zh-CN"/>
              </w:rPr>
              <w:t>Interpretation of the detected DCI depends on which candidate is not counted (either based on Rel. 15/16 rules or based on Rel. 17 PDCCH repetition rules).</w:t>
            </w:r>
          </w:p>
          <w:p w14:paraId="462CB607" w14:textId="77777777" w:rsidR="00D669ED" w:rsidRDefault="00D669ED" w:rsidP="00D669ED">
            <w:pPr>
              <w:pStyle w:val="aff2"/>
              <w:numPr>
                <w:ilvl w:val="1"/>
                <w:numId w:val="84"/>
              </w:numPr>
              <w:ind w:firstLineChars="0"/>
              <w:rPr>
                <w:rFonts w:eastAsia="等线"/>
                <w:kern w:val="32"/>
                <w:sz w:val="22"/>
                <w:szCs w:val="22"/>
                <w:lang w:val="en-GB" w:eastAsia="zh-CN"/>
              </w:rPr>
            </w:pPr>
            <w:r>
              <w:rPr>
                <w:rFonts w:eastAsia="等线"/>
                <w:kern w:val="32"/>
                <w:sz w:val="22"/>
                <w:szCs w:val="22"/>
                <w:lang w:val="en-GB" w:eastAsia="zh-CN"/>
              </w:rPr>
              <w:t>FFS: Impact to the other linked PDCCH candidate</w:t>
            </w:r>
          </w:p>
          <w:p w14:paraId="3C4FFA1E" w14:textId="77777777" w:rsidR="00D669ED" w:rsidRDefault="00D669ED" w:rsidP="00D669ED">
            <w:pPr>
              <w:pStyle w:val="aff2"/>
              <w:numPr>
                <w:ilvl w:val="0"/>
                <w:numId w:val="84"/>
              </w:numPr>
              <w:ind w:firstLineChars="0"/>
              <w:rPr>
                <w:rFonts w:eastAsia="等线"/>
                <w:kern w:val="32"/>
                <w:sz w:val="22"/>
                <w:szCs w:val="22"/>
                <w:lang w:val="en-GB" w:eastAsia="zh-CN"/>
              </w:rPr>
            </w:pPr>
            <w:r>
              <w:rPr>
                <w:rFonts w:eastAsia="等线"/>
                <w:kern w:val="32"/>
                <w:sz w:val="22"/>
                <w:szCs w:val="22"/>
                <w:lang w:val="en-GB" w:eastAsia="zh-CN"/>
              </w:rPr>
              <w:t xml:space="preserve">Option 3: </w:t>
            </w:r>
            <w:r>
              <w:rPr>
                <w:rFonts w:eastAsia="等线"/>
                <w:kern w:val="32"/>
                <w:sz w:val="22"/>
                <w:szCs w:val="22"/>
                <w:lang w:val="en-GB"/>
              </w:rPr>
              <w:t>The candidate associated with SS set(s) with lower priority is not counted for monitoring, where for two linked SS sets, the priority is according to one of the two SS sets with a lower SS set ID</w:t>
            </w:r>
          </w:p>
          <w:p w14:paraId="633B26FD" w14:textId="77777777" w:rsidR="00D669ED" w:rsidRDefault="00D669ED" w:rsidP="00D669ED">
            <w:pPr>
              <w:pStyle w:val="aff2"/>
              <w:numPr>
                <w:ilvl w:val="1"/>
                <w:numId w:val="84"/>
              </w:numPr>
              <w:ind w:firstLineChars="0"/>
              <w:rPr>
                <w:rFonts w:eastAsia="等线"/>
                <w:kern w:val="32"/>
                <w:sz w:val="22"/>
                <w:szCs w:val="22"/>
                <w:lang w:val="en-GB" w:eastAsia="zh-CN"/>
              </w:rPr>
            </w:pPr>
            <w:r>
              <w:rPr>
                <w:rFonts w:eastAsia="等线"/>
                <w:kern w:val="32"/>
                <w:sz w:val="22"/>
                <w:szCs w:val="22"/>
                <w:lang w:val="en-GB" w:eastAsia="zh-CN"/>
              </w:rPr>
              <w:t>Interpretation of the detected DCI depends on which candidate is not counted (either based on Rel. 15/16 rules or based on Rel. 17 PDCCH repetition rules).</w:t>
            </w:r>
          </w:p>
          <w:p w14:paraId="6F53ACCC" w14:textId="77777777" w:rsidR="00D669ED" w:rsidRDefault="00D669ED" w:rsidP="00D669ED">
            <w:pPr>
              <w:pStyle w:val="aff2"/>
              <w:numPr>
                <w:ilvl w:val="1"/>
                <w:numId w:val="84"/>
              </w:numPr>
              <w:ind w:firstLineChars="0"/>
              <w:rPr>
                <w:rFonts w:eastAsia="等线"/>
                <w:kern w:val="32"/>
                <w:sz w:val="22"/>
                <w:szCs w:val="22"/>
                <w:lang w:val="en-GB" w:eastAsia="zh-CN"/>
              </w:rPr>
            </w:pPr>
            <w:r>
              <w:rPr>
                <w:rFonts w:eastAsia="等线"/>
                <w:kern w:val="32"/>
                <w:sz w:val="22"/>
                <w:szCs w:val="22"/>
                <w:lang w:val="en-GB" w:eastAsia="zh-CN"/>
              </w:rPr>
              <w:t>FFS: Impact to the other linked PDCCH candidate</w:t>
            </w:r>
          </w:p>
          <w:p w14:paraId="7818F5BB" w14:textId="77777777" w:rsidR="00D669ED" w:rsidRDefault="00D669ED" w:rsidP="00D669ED">
            <w:pPr>
              <w:pStyle w:val="aff2"/>
              <w:numPr>
                <w:ilvl w:val="0"/>
                <w:numId w:val="84"/>
              </w:numPr>
              <w:ind w:firstLineChars="0"/>
              <w:rPr>
                <w:rFonts w:eastAsia="等线"/>
                <w:kern w:val="32"/>
                <w:sz w:val="22"/>
                <w:szCs w:val="22"/>
                <w:lang w:val="en-GB" w:eastAsia="zh-CN"/>
              </w:rPr>
            </w:pPr>
            <w:r>
              <w:rPr>
                <w:rFonts w:eastAsia="等线"/>
                <w:kern w:val="32"/>
                <w:sz w:val="22"/>
                <w:szCs w:val="22"/>
                <w:lang w:val="en-GB" w:eastAsia="zh-CN"/>
              </w:rPr>
              <w:t>FFS: Whether a max limit on number of such overlaps is needed.</w:t>
            </w:r>
          </w:p>
          <w:p w14:paraId="70980F3A" w14:textId="77777777" w:rsidR="00D669ED" w:rsidRDefault="00D669ED">
            <w:pPr>
              <w:rPr>
                <w:rFonts w:eastAsia="等线"/>
                <w:kern w:val="32"/>
                <w:sz w:val="22"/>
                <w:szCs w:val="22"/>
                <w:lang w:val="en-GB" w:eastAsia="zh-CN"/>
              </w:rPr>
            </w:pPr>
            <w:r>
              <w:rPr>
                <w:rFonts w:eastAsia="等线"/>
                <w:kern w:val="32"/>
                <w:sz w:val="22"/>
                <w:szCs w:val="22"/>
                <w:lang w:val="en-GB" w:eastAsia="zh-CN"/>
              </w:rPr>
              <w:t>Additional specification support may be introduced for the purpose of resolving ambiguity (if any) for interpretation of the detected DCI. For example,</w:t>
            </w:r>
          </w:p>
          <w:p w14:paraId="148D0D7F" w14:textId="77777777" w:rsidR="00D669ED" w:rsidRDefault="00D669ED" w:rsidP="00D669ED">
            <w:pPr>
              <w:pStyle w:val="aff2"/>
              <w:numPr>
                <w:ilvl w:val="0"/>
                <w:numId w:val="84"/>
              </w:numPr>
              <w:ind w:firstLineChars="0"/>
              <w:rPr>
                <w:rFonts w:eastAsia="等线"/>
                <w:kern w:val="32"/>
                <w:sz w:val="22"/>
                <w:szCs w:val="22"/>
                <w:lang w:val="en-GB" w:eastAsia="zh-CN"/>
              </w:rPr>
            </w:pPr>
            <w:r>
              <w:rPr>
                <w:rFonts w:eastAsia="等线"/>
                <w:kern w:val="32"/>
                <w:sz w:val="22"/>
                <w:szCs w:val="22"/>
                <w:lang w:val="en-GB" w:eastAsia="zh-CN"/>
              </w:rPr>
              <w:t>Distinguished by different RNTIs defined for the linked candidate versus the individual candidate</w:t>
            </w:r>
          </w:p>
          <w:p w14:paraId="024B8A7F" w14:textId="77777777" w:rsidR="00D669ED" w:rsidRDefault="00D669ED" w:rsidP="00D669ED">
            <w:pPr>
              <w:pStyle w:val="aff2"/>
              <w:numPr>
                <w:ilvl w:val="0"/>
                <w:numId w:val="84"/>
              </w:numPr>
              <w:ind w:firstLineChars="0"/>
              <w:rPr>
                <w:rFonts w:eastAsia="等线"/>
                <w:kern w:val="32"/>
                <w:sz w:val="22"/>
                <w:szCs w:val="22"/>
                <w:lang w:val="en-GB" w:eastAsia="zh-CN"/>
              </w:rPr>
            </w:pPr>
            <w:r>
              <w:rPr>
                <w:rFonts w:eastAsia="等线"/>
                <w:kern w:val="32"/>
                <w:sz w:val="22"/>
                <w:szCs w:val="22"/>
                <w:lang w:val="en-GB" w:eastAsia="zh-CN"/>
              </w:rPr>
              <w:t>Distinguished by aggregation level restrictions that can be expected by the UE in the case of overlap</w:t>
            </w:r>
          </w:p>
          <w:p w14:paraId="270CD6F2" w14:textId="77777777" w:rsidR="00D669ED" w:rsidRDefault="00D669ED">
            <w:pPr>
              <w:jc w:val="both"/>
              <w:rPr>
                <w:szCs w:val="20"/>
                <w:lang w:val="en-GB" w:eastAsia="zh-CN"/>
              </w:rPr>
            </w:pPr>
          </w:p>
        </w:tc>
      </w:tr>
    </w:tbl>
    <w:p w14:paraId="1133BCE1" w14:textId="77777777" w:rsidR="00D669ED" w:rsidRDefault="00D669ED" w:rsidP="00D669ED">
      <w:pPr>
        <w:jc w:val="both"/>
        <w:rPr>
          <w:rFonts w:eastAsiaTheme="minorEastAsia"/>
          <w:lang w:val="en-GB" w:eastAsia="zh-CN"/>
        </w:rPr>
      </w:pPr>
    </w:p>
    <w:p w14:paraId="08E1CDEC" w14:textId="77777777" w:rsidR="00D669ED" w:rsidRDefault="00D669ED" w:rsidP="00D669ED">
      <w:pPr>
        <w:jc w:val="both"/>
        <w:rPr>
          <w:rFonts w:eastAsiaTheme="minorEastAsia"/>
          <w:sz w:val="22"/>
          <w:szCs w:val="22"/>
          <w:lang w:eastAsia="zh-CN"/>
        </w:rPr>
      </w:pPr>
      <w:r>
        <w:rPr>
          <w:rFonts w:eastAsiaTheme="minorEastAsia"/>
          <w:sz w:val="22"/>
          <w:szCs w:val="22"/>
          <w:lang w:eastAsia="zh-CN"/>
        </w:rPr>
        <w:t>It was agreed in RAN1#104_e that PDCCH repetition can be achieved by using two SS sets associated with corresponding CORESETs in non-SFN case. In the following, potential enhancements are discussed for the support of PDCCH repetition.</w:t>
      </w:r>
    </w:p>
    <w:p w14:paraId="59A58377" w14:textId="77777777" w:rsidR="00D669ED" w:rsidRDefault="00D669ED" w:rsidP="00D669ED">
      <w:pPr>
        <w:pStyle w:val="a5"/>
        <w:spacing w:afterLines="50" w:after="163" w:line="240" w:lineRule="exact"/>
        <w:jc w:val="both"/>
        <w:rPr>
          <w:lang w:val="en-GB" w:eastAsia="zh-CN"/>
        </w:rPr>
      </w:pPr>
    </w:p>
    <w:p w14:paraId="6081AF00" w14:textId="77777777" w:rsidR="00266BF6" w:rsidRDefault="00266BF6" w:rsidP="00266BF6">
      <w:pPr>
        <w:pStyle w:val="2"/>
        <w:numPr>
          <w:ilvl w:val="1"/>
          <w:numId w:val="81"/>
        </w:numPr>
        <w:rPr>
          <w:lang w:eastAsia="zh-CN"/>
        </w:rPr>
      </w:pPr>
      <w:r>
        <w:rPr>
          <w:lang w:eastAsia="zh-CN"/>
        </w:rPr>
        <w:t xml:space="preserve">The handling of linked PDCCH and individual PDCCH candidate using the same CCEs </w:t>
      </w:r>
    </w:p>
    <w:p w14:paraId="6A23700F" w14:textId="1DF70B09" w:rsidR="00266BF6" w:rsidRDefault="00266BF6" w:rsidP="00266BF6">
      <w:pPr>
        <w:spacing w:after="100" w:afterAutospacing="1"/>
        <w:jc w:val="both"/>
        <w:rPr>
          <w:rFonts w:eastAsiaTheme="minorEastAsia"/>
          <w:sz w:val="22"/>
          <w:szCs w:val="22"/>
          <w:lang w:eastAsia="zh-CN"/>
        </w:rPr>
      </w:pPr>
      <w:r>
        <w:rPr>
          <w:rFonts w:eastAsiaTheme="minorEastAsia"/>
          <w:sz w:val="22"/>
          <w:szCs w:val="22"/>
          <w:lang w:eastAsia="zh-CN"/>
        </w:rPr>
        <w:t>In Rel-15/16, if two PDCCH candidates uses the same set of CCEs</w:t>
      </w:r>
      <w:r>
        <w:t xml:space="preserve"> </w:t>
      </w:r>
      <w:r>
        <w:rPr>
          <w:rFonts w:eastAsiaTheme="minorEastAsia"/>
          <w:sz w:val="22"/>
          <w:szCs w:val="22"/>
          <w:lang w:eastAsia="zh-CN"/>
        </w:rPr>
        <w:t xml:space="preserve">and </w:t>
      </w:r>
      <w:r w:rsidR="00DF0C14">
        <w:rPr>
          <w:rFonts w:eastAsiaTheme="minorEastAsia"/>
          <w:sz w:val="22"/>
          <w:szCs w:val="22"/>
          <w:lang w:eastAsia="zh-CN"/>
        </w:rPr>
        <w:t xml:space="preserve">if </w:t>
      </w:r>
      <w:r>
        <w:rPr>
          <w:rFonts w:eastAsiaTheme="minorEastAsia"/>
          <w:sz w:val="22"/>
          <w:szCs w:val="22"/>
          <w:lang w:eastAsia="zh-CN"/>
        </w:rPr>
        <w:t xml:space="preserve">they are </w:t>
      </w:r>
      <w:r w:rsidR="004C62F8">
        <w:rPr>
          <w:rFonts w:eastAsiaTheme="minorEastAsia"/>
          <w:sz w:val="22"/>
          <w:szCs w:val="22"/>
          <w:lang w:eastAsia="zh-CN"/>
        </w:rPr>
        <w:t xml:space="preserve">both </w:t>
      </w:r>
      <w:r>
        <w:rPr>
          <w:rFonts w:eastAsiaTheme="minorEastAsia"/>
          <w:sz w:val="22"/>
          <w:szCs w:val="22"/>
          <w:lang w:eastAsia="zh-CN"/>
        </w:rPr>
        <w:t xml:space="preserve">associated with the same DCI size, scrambling, and CORESET, the PDCCH candidate in a SS set with higher ID is not counted. In Rel-17, a new case occurs due to the introduction of </w:t>
      </w:r>
      <w:r w:rsidR="00915849">
        <w:rPr>
          <w:rFonts w:eastAsiaTheme="minorEastAsia"/>
          <w:sz w:val="22"/>
          <w:szCs w:val="22"/>
          <w:lang w:eastAsia="zh-CN"/>
        </w:rPr>
        <w:t xml:space="preserve">mTRP </w:t>
      </w:r>
      <w:r>
        <w:rPr>
          <w:rFonts w:eastAsiaTheme="minorEastAsia"/>
          <w:sz w:val="22"/>
          <w:szCs w:val="22"/>
          <w:lang w:eastAsia="zh-CN"/>
        </w:rPr>
        <w:t>PDCCH</w:t>
      </w:r>
      <w:r w:rsidR="008A0815">
        <w:rPr>
          <w:rFonts w:eastAsiaTheme="minorEastAsia"/>
          <w:sz w:val="22"/>
          <w:szCs w:val="22"/>
          <w:lang w:eastAsia="zh-CN"/>
        </w:rPr>
        <w:t xml:space="preserve"> with two PDCCH candidates</w:t>
      </w:r>
      <w:r>
        <w:rPr>
          <w:rFonts w:eastAsiaTheme="minorEastAsia"/>
          <w:sz w:val="22"/>
          <w:szCs w:val="22"/>
          <w:lang w:eastAsia="zh-CN"/>
        </w:rPr>
        <w:t xml:space="preserve">. That is, one of the linked PDCCH candidates uses the same set of CCEs as an individual (unlinked) PDCCH candidate, and </w:t>
      </w:r>
      <w:r>
        <w:rPr>
          <w:rFonts w:eastAsia="等线"/>
          <w:kern w:val="32"/>
          <w:sz w:val="22"/>
          <w:szCs w:val="22"/>
          <w:lang w:eastAsia="zh-CN"/>
        </w:rPr>
        <w:t xml:space="preserve">both </w:t>
      </w:r>
      <w:r w:rsidR="00CB5255">
        <w:rPr>
          <w:rFonts w:eastAsia="等线"/>
          <w:kern w:val="32"/>
          <w:sz w:val="22"/>
          <w:szCs w:val="22"/>
          <w:lang w:eastAsia="zh-CN"/>
        </w:rPr>
        <w:t xml:space="preserve">the linked and the individual PDCCH candidates </w:t>
      </w:r>
      <w:r>
        <w:rPr>
          <w:rFonts w:eastAsia="等线"/>
          <w:kern w:val="32"/>
          <w:sz w:val="22"/>
          <w:szCs w:val="22"/>
          <w:lang w:eastAsia="zh-CN"/>
        </w:rPr>
        <w:t>are associated with the same DCI size, scrambling, and CORESET</w:t>
      </w:r>
      <w:r>
        <w:rPr>
          <w:rFonts w:eastAsiaTheme="minorEastAsia"/>
          <w:sz w:val="22"/>
          <w:szCs w:val="22"/>
          <w:lang w:eastAsia="zh-CN"/>
        </w:rPr>
        <w:t xml:space="preserve">. As agreed in the previous meeting, three options are provided for further down-selection. In our view, all options are workable and option 1 is slightly preferred. This is because, for option 1, the linked PDCCH candidate is prioritized over individual PDCCH candidate. This is beneficial to the case that the linked PDCCH candidate is for the purpose of URLLC and the individual PDCCH candidate is for the purpose of eMBB. </w:t>
      </w:r>
      <w:r w:rsidR="00CB5255">
        <w:rPr>
          <w:rFonts w:eastAsiaTheme="minorEastAsia"/>
          <w:sz w:val="22"/>
          <w:szCs w:val="22"/>
          <w:lang w:eastAsia="zh-CN"/>
        </w:rPr>
        <w:t>If</w:t>
      </w:r>
      <w:r>
        <w:rPr>
          <w:rFonts w:eastAsiaTheme="minorEastAsia"/>
          <w:sz w:val="22"/>
          <w:szCs w:val="22"/>
          <w:lang w:eastAsia="zh-CN"/>
        </w:rPr>
        <w:t xml:space="preserve"> the prioritization</w:t>
      </w:r>
      <w:r w:rsidR="00CB5255">
        <w:rPr>
          <w:rFonts w:eastAsiaTheme="minorEastAsia"/>
          <w:sz w:val="22"/>
          <w:szCs w:val="22"/>
          <w:lang w:eastAsia="zh-CN"/>
        </w:rPr>
        <w:t xml:space="preserve"> rule is adopted</w:t>
      </w:r>
      <w:r>
        <w:rPr>
          <w:rFonts w:eastAsiaTheme="minorEastAsia"/>
          <w:sz w:val="22"/>
          <w:szCs w:val="22"/>
          <w:lang w:eastAsia="zh-CN"/>
        </w:rPr>
        <w:t xml:space="preserve">, the blockage of URLLC PDCCH </w:t>
      </w:r>
      <w:r w:rsidR="00E135B7">
        <w:rPr>
          <w:rFonts w:eastAsiaTheme="minorEastAsia"/>
          <w:sz w:val="22"/>
          <w:szCs w:val="22"/>
          <w:lang w:eastAsia="zh-CN"/>
        </w:rPr>
        <w:t xml:space="preserve">due to eMBB PDCCH </w:t>
      </w:r>
      <w:r>
        <w:rPr>
          <w:rFonts w:eastAsiaTheme="minorEastAsia"/>
          <w:sz w:val="22"/>
          <w:szCs w:val="22"/>
          <w:lang w:eastAsia="zh-CN"/>
        </w:rPr>
        <w:t xml:space="preserve">can be </w:t>
      </w:r>
      <w:r w:rsidR="00E06D18">
        <w:rPr>
          <w:rFonts w:eastAsiaTheme="minorEastAsia"/>
          <w:sz w:val="22"/>
          <w:szCs w:val="22"/>
          <w:lang w:eastAsia="zh-CN"/>
        </w:rPr>
        <w:t>minimiz</w:t>
      </w:r>
      <w:r>
        <w:rPr>
          <w:rFonts w:eastAsiaTheme="minorEastAsia"/>
          <w:sz w:val="22"/>
          <w:szCs w:val="22"/>
          <w:lang w:eastAsia="zh-CN"/>
        </w:rPr>
        <w:t>ed without additional configuration complexity.</w:t>
      </w:r>
    </w:p>
    <w:p w14:paraId="6C8EE037" w14:textId="77777777" w:rsidR="00266BF6" w:rsidRPr="00642608" w:rsidRDefault="00266BF6" w:rsidP="00266BF6">
      <w:pPr>
        <w:rPr>
          <w:rFonts w:eastAsia="等线"/>
          <w:b/>
          <w:i/>
          <w:iCs/>
          <w:kern w:val="32"/>
          <w:sz w:val="22"/>
          <w:szCs w:val="22"/>
          <w:lang w:eastAsia="zh-CN"/>
        </w:rPr>
      </w:pPr>
      <w:r w:rsidRPr="00642608">
        <w:rPr>
          <w:rFonts w:eastAsia="宋体"/>
          <w:b/>
          <w:sz w:val="22"/>
          <w:szCs w:val="22"/>
          <w:lang w:val="en-GB" w:eastAsia="zh-CN"/>
        </w:rPr>
        <w:t xml:space="preserve">Proposal 1: </w:t>
      </w:r>
      <w:r w:rsidRPr="00642608">
        <w:rPr>
          <w:rFonts w:eastAsia="等线"/>
          <w:b/>
          <w:i/>
          <w:iCs/>
          <w:kern w:val="32"/>
          <w:sz w:val="22"/>
          <w:szCs w:val="22"/>
          <w:lang w:eastAsia="zh-CN"/>
        </w:rPr>
        <w:t>When one of the linked PDCCH candidates uses the same set of CCEs as an individual (unlinked) PDCCH candidate, and they both are associated with the same DCI size, scrambling, and CORESET, for the purpose of BD counting and interpretation of a detected DCI, option 1 is preferred:</w:t>
      </w:r>
    </w:p>
    <w:p w14:paraId="403C85FB" w14:textId="77777777" w:rsidR="00266BF6" w:rsidRPr="00642608" w:rsidRDefault="00266BF6" w:rsidP="00266BF6">
      <w:pPr>
        <w:pStyle w:val="aff2"/>
        <w:numPr>
          <w:ilvl w:val="0"/>
          <w:numId w:val="84"/>
        </w:numPr>
        <w:ind w:firstLineChars="0"/>
        <w:rPr>
          <w:rFonts w:eastAsia="等线"/>
          <w:b/>
          <w:i/>
          <w:iCs/>
          <w:kern w:val="32"/>
          <w:sz w:val="22"/>
          <w:szCs w:val="22"/>
          <w:lang w:eastAsia="zh-CN"/>
        </w:rPr>
      </w:pPr>
      <w:r w:rsidRPr="00642608">
        <w:rPr>
          <w:rFonts w:eastAsia="等线"/>
          <w:b/>
          <w:i/>
          <w:iCs/>
          <w:kern w:val="32"/>
          <w:sz w:val="22"/>
          <w:szCs w:val="22"/>
          <w:lang w:eastAsia="zh-CN"/>
        </w:rPr>
        <w:t xml:space="preserve">The individual candidate is not counted for monitoring </w:t>
      </w:r>
    </w:p>
    <w:p w14:paraId="6CECCC84" w14:textId="77777777" w:rsidR="00266BF6" w:rsidRPr="00642608" w:rsidRDefault="00266BF6" w:rsidP="00266BF6">
      <w:pPr>
        <w:pStyle w:val="aff2"/>
        <w:numPr>
          <w:ilvl w:val="1"/>
          <w:numId w:val="84"/>
        </w:numPr>
        <w:ind w:firstLineChars="0"/>
        <w:rPr>
          <w:rFonts w:eastAsia="等线"/>
          <w:b/>
          <w:i/>
          <w:iCs/>
          <w:kern w:val="32"/>
          <w:sz w:val="22"/>
          <w:szCs w:val="22"/>
          <w:lang w:eastAsia="zh-CN"/>
        </w:rPr>
      </w:pPr>
      <w:r w:rsidRPr="00642608">
        <w:rPr>
          <w:rFonts w:eastAsia="等线"/>
          <w:b/>
          <w:i/>
          <w:iCs/>
          <w:kern w:val="32"/>
          <w:sz w:val="22"/>
          <w:szCs w:val="22"/>
          <w:lang w:eastAsia="zh-CN"/>
        </w:rPr>
        <w:t>Interpretation of the detected DCI is based on Rel. 17 PDCCH repetition rules (wrt reference PDCCH candidate).</w:t>
      </w:r>
    </w:p>
    <w:p w14:paraId="7E0BD99D" w14:textId="77777777" w:rsidR="00D669ED" w:rsidRPr="00266BF6" w:rsidRDefault="00D669ED" w:rsidP="00D669ED">
      <w:pPr>
        <w:jc w:val="both"/>
        <w:rPr>
          <w:rFonts w:eastAsiaTheme="minorEastAsia"/>
          <w:lang w:eastAsia="zh-CN"/>
        </w:rPr>
      </w:pPr>
    </w:p>
    <w:p w14:paraId="27A862C2" w14:textId="77777777" w:rsidR="00D669ED" w:rsidRDefault="00D669ED" w:rsidP="00D669ED">
      <w:pPr>
        <w:pStyle w:val="2"/>
        <w:numPr>
          <w:ilvl w:val="1"/>
          <w:numId w:val="81"/>
        </w:numPr>
        <w:rPr>
          <w:lang w:eastAsia="zh-CN"/>
        </w:rPr>
      </w:pPr>
      <w:r>
        <w:rPr>
          <w:lang w:eastAsia="zh-CN"/>
        </w:rPr>
        <w:t xml:space="preserve">Starting symbol and PDSCH processing timeline for PDSCH mapping type B  </w:t>
      </w:r>
    </w:p>
    <w:p w14:paraId="01E176BC" w14:textId="62B85525" w:rsidR="00D669ED" w:rsidRDefault="00D669ED" w:rsidP="00D669ED">
      <w:pPr>
        <w:spacing w:after="100" w:afterAutospacing="1"/>
        <w:jc w:val="both"/>
        <w:rPr>
          <w:rFonts w:eastAsiaTheme="minorEastAsia"/>
          <w:sz w:val="22"/>
          <w:szCs w:val="22"/>
          <w:lang w:eastAsia="zh-CN"/>
        </w:rPr>
      </w:pPr>
      <w:r>
        <w:rPr>
          <w:rFonts w:eastAsiaTheme="minorEastAsia"/>
          <w:sz w:val="22"/>
          <w:szCs w:val="22"/>
          <w:lang w:eastAsia="zh-CN"/>
        </w:rPr>
        <w:t xml:space="preserve">In Rel-16 URLLC enhancement, a new reference SLIV is introduced for the purpose of scheduling flexibility. When </w:t>
      </w:r>
      <w:r>
        <w:rPr>
          <w:rFonts w:eastAsiaTheme="minorEastAsia"/>
          <w:i/>
          <w:iCs/>
          <w:sz w:val="22"/>
          <w:szCs w:val="22"/>
          <w:lang w:eastAsia="zh-CN"/>
        </w:rPr>
        <w:t xml:space="preserve">referenceOfSLIVDCI-1-2 </w:t>
      </w:r>
      <w:r>
        <w:rPr>
          <w:rFonts w:eastAsiaTheme="minorEastAsia"/>
          <w:sz w:val="22"/>
          <w:szCs w:val="22"/>
          <w:lang w:eastAsia="zh-CN"/>
        </w:rPr>
        <w:t xml:space="preserve">is configured, </w:t>
      </w:r>
      <w:r>
        <w:rPr>
          <w:rFonts w:eastAsiaTheme="minorEastAsia"/>
          <w:i/>
          <w:iCs/>
          <w:sz w:val="22"/>
          <w:szCs w:val="22"/>
          <w:lang w:eastAsia="zh-CN"/>
        </w:rPr>
        <w:t>K</w:t>
      </w:r>
      <w:r>
        <w:rPr>
          <w:rFonts w:eastAsiaTheme="minorEastAsia"/>
          <w:sz w:val="22"/>
          <w:szCs w:val="22"/>
          <w:vertAlign w:val="subscript"/>
          <w:lang w:eastAsia="zh-CN"/>
        </w:rPr>
        <w:t>0</w:t>
      </w:r>
      <w:r>
        <w:rPr>
          <w:rFonts w:eastAsiaTheme="minorEastAsia"/>
          <w:sz w:val="22"/>
          <w:szCs w:val="22"/>
          <w:lang w:eastAsia="zh-CN"/>
        </w:rPr>
        <w:t xml:space="preserve"> = 0, the SLIV of the scheduled PDSCH with mapping type B is counted from the starting symbol of the scheduling PDCCH. In the case of PDCCH repetition, the starting symbol of the scheduling PDCCH </w:t>
      </w:r>
      <w:r w:rsidR="003B2B40">
        <w:rPr>
          <w:rFonts w:eastAsiaTheme="minorEastAsia"/>
          <w:sz w:val="22"/>
          <w:szCs w:val="22"/>
          <w:lang w:eastAsia="zh-CN"/>
        </w:rPr>
        <w:t xml:space="preserve">is ambiguous </w:t>
      </w:r>
      <w:r>
        <w:rPr>
          <w:rFonts w:eastAsiaTheme="minorEastAsia"/>
          <w:sz w:val="22"/>
          <w:szCs w:val="22"/>
          <w:lang w:eastAsia="zh-CN"/>
        </w:rPr>
        <w:t>since a PDCCH may consist of two PDCCH repetitions with different starting symbols.</w:t>
      </w:r>
    </w:p>
    <w:p w14:paraId="39F48F22" w14:textId="186EA393" w:rsidR="00266BF6" w:rsidRDefault="00266BF6" w:rsidP="00266BF6">
      <w:pPr>
        <w:jc w:val="both"/>
        <w:rPr>
          <w:rFonts w:eastAsiaTheme="minorEastAsia"/>
          <w:sz w:val="22"/>
          <w:szCs w:val="22"/>
          <w:lang w:eastAsia="zh-CN"/>
        </w:rPr>
      </w:pPr>
      <w:r>
        <w:rPr>
          <w:rFonts w:eastAsiaTheme="minorEastAsia"/>
          <w:sz w:val="22"/>
          <w:szCs w:val="22"/>
          <w:lang w:eastAsia="zh-CN"/>
        </w:rPr>
        <w:t>In the previous meeting, two alternatives were agreed for further down-selection. One alternative (Alt-1) is to use the candidate that starts later in time as the reference of the symbol. The other alternative (Alt-</w:t>
      </w:r>
      <w:r w:rsidR="00951D45">
        <w:rPr>
          <w:rFonts w:eastAsiaTheme="minorEastAsia"/>
          <w:sz w:val="22"/>
          <w:szCs w:val="22"/>
          <w:lang w:eastAsia="zh-CN"/>
        </w:rPr>
        <w:t>3</w:t>
      </w:r>
      <w:r>
        <w:rPr>
          <w:rFonts w:eastAsiaTheme="minorEastAsia"/>
          <w:sz w:val="22"/>
          <w:szCs w:val="22"/>
          <w:lang w:eastAsia="zh-CN"/>
        </w:rPr>
        <w:t xml:space="preserve">) is to use the candidate that starts earlier in time. In our view, the former one is preferred, which is a straightforward generalization of the Rel-16 restriction. This corresponds to the </w:t>
      </w:r>
      <w:r w:rsidR="00497295">
        <w:rPr>
          <w:rFonts w:eastAsiaTheme="minorEastAsia"/>
          <w:sz w:val="22"/>
          <w:szCs w:val="22"/>
          <w:lang w:eastAsia="zh-CN"/>
        </w:rPr>
        <w:t>worst-case</w:t>
      </w:r>
      <w:r>
        <w:rPr>
          <w:rFonts w:eastAsiaTheme="minorEastAsia"/>
          <w:sz w:val="22"/>
          <w:szCs w:val="22"/>
          <w:lang w:eastAsia="zh-CN"/>
        </w:rPr>
        <w:t xml:space="preserve"> scenario that a UE only detects the candidate that starts later in time and does not detect the candidate that starts earlier in time. If Alt-1 is adopted, Rel-16 restriction is applied to the candidate that starts later in time, and no additional complexity is expected from UE perspective.</w:t>
      </w:r>
    </w:p>
    <w:p w14:paraId="7623E018" w14:textId="77777777" w:rsidR="00266BF6" w:rsidRDefault="00266BF6" w:rsidP="00266BF6">
      <w:pPr>
        <w:jc w:val="both"/>
        <w:rPr>
          <w:rFonts w:eastAsiaTheme="minorEastAsia"/>
          <w:lang w:eastAsia="zh-CN"/>
        </w:rPr>
      </w:pPr>
    </w:p>
    <w:p w14:paraId="5958E344" w14:textId="77777777" w:rsidR="00266BF6" w:rsidRPr="00642608" w:rsidRDefault="00266BF6" w:rsidP="00266BF6">
      <w:pPr>
        <w:rPr>
          <w:rFonts w:eastAsia="等线"/>
          <w:b/>
          <w:i/>
          <w:kern w:val="32"/>
          <w:sz w:val="22"/>
          <w:szCs w:val="22"/>
          <w:lang w:eastAsia="zh-CN"/>
        </w:rPr>
      </w:pPr>
      <w:r w:rsidRPr="00642608">
        <w:rPr>
          <w:rFonts w:eastAsia="宋体"/>
          <w:b/>
          <w:sz w:val="22"/>
          <w:szCs w:val="22"/>
          <w:lang w:val="en-GB" w:eastAsia="zh-CN"/>
        </w:rPr>
        <w:t xml:space="preserve">Proposal 2: </w:t>
      </w:r>
      <w:r w:rsidRPr="00642608">
        <w:rPr>
          <w:rFonts w:eastAsia="等线"/>
          <w:b/>
          <w:i/>
          <w:kern w:val="32"/>
          <w:sz w:val="22"/>
          <w:szCs w:val="22"/>
          <w:lang w:eastAsia="zh-CN"/>
        </w:rPr>
        <w:t>If a PDSCH with mapping Type B is scheduled by a DCI in PDCCH candidates that are linked for repetition</w:t>
      </w:r>
    </w:p>
    <w:p w14:paraId="42138CEE" w14:textId="77A1338B" w:rsidR="00266BF6" w:rsidRPr="00642608" w:rsidRDefault="00266BF6" w:rsidP="00266BF6">
      <w:pPr>
        <w:numPr>
          <w:ilvl w:val="0"/>
          <w:numId w:val="82"/>
        </w:numPr>
        <w:rPr>
          <w:rFonts w:eastAsia="等线"/>
          <w:b/>
          <w:i/>
          <w:kern w:val="32"/>
          <w:sz w:val="22"/>
          <w:szCs w:val="22"/>
          <w:lang w:eastAsia="zh-CN"/>
        </w:rPr>
      </w:pPr>
      <w:proofErr w:type="gramStart"/>
      <w:r w:rsidRPr="00642608">
        <w:rPr>
          <w:rFonts w:eastAsia="等线"/>
          <w:b/>
          <w:i/>
          <w:kern w:val="32"/>
          <w:sz w:val="22"/>
          <w:szCs w:val="22"/>
          <w:lang w:eastAsia="zh-CN"/>
        </w:rPr>
        <w:t>For the purpose of</w:t>
      </w:r>
      <w:proofErr w:type="gramEnd"/>
      <w:r w:rsidRPr="00642608">
        <w:rPr>
          <w:rFonts w:eastAsia="等线"/>
          <w:b/>
          <w:i/>
          <w:kern w:val="32"/>
          <w:sz w:val="22"/>
          <w:szCs w:val="22"/>
          <w:lang w:eastAsia="zh-CN"/>
        </w:rPr>
        <w:t xml:space="preserve"> the earliest time that the PDSCH can be scheduled as well as for the purpose of the reference symbol for SLIV (when UE is configured with ReferenceofSLIV-ForDCIFormat1_2, and when receiving the PDSCH scheduled by DCI format 1_2 with CRC scrambled by C-RNTI, MCS-C-RNTI, CS-RNTI with K0=0), Alt-1 is preferred:</w:t>
      </w:r>
    </w:p>
    <w:p w14:paraId="03126F84" w14:textId="5A011C22" w:rsidR="00266BF6" w:rsidRPr="00642608" w:rsidRDefault="00F810AB" w:rsidP="00266BF6">
      <w:pPr>
        <w:numPr>
          <w:ilvl w:val="1"/>
          <w:numId w:val="82"/>
        </w:numPr>
        <w:rPr>
          <w:rFonts w:eastAsia="等线"/>
          <w:b/>
          <w:i/>
          <w:kern w:val="32"/>
          <w:sz w:val="22"/>
          <w:szCs w:val="22"/>
          <w:lang w:eastAsia="zh-CN"/>
        </w:rPr>
      </w:pPr>
      <w:r>
        <w:rPr>
          <w:rFonts w:eastAsia="等线"/>
          <w:b/>
          <w:i/>
          <w:kern w:val="32"/>
          <w:sz w:val="22"/>
          <w:szCs w:val="22"/>
          <w:lang w:eastAsia="zh-CN"/>
        </w:rPr>
        <w:t>A</w:t>
      </w:r>
      <w:r w:rsidRPr="00F810AB">
        <w:rPr>
          <w:rFonts w:eastAsia="等线"/>
          <w:b/>
          <w:i/>
          <w:kern w:val="32"/>
          <w:sz w:val="22"/>
          <w:szCs w:val="22"/>
          <w:lang w:eastAsia="zh-CN"/>
        </w:rPr>
        <w:t xml:space="preserve"> reference candidate is </w:t>
      </w:r>
      <w:r>
        <w:rPr>
          <w:rFonts w:eastAsia="等线"/>
          <w:b/>
          <w:i/>
          <w:kern w:val="32"/>
          <w:sz w:val="22"/>
          <w:szCs w:val="22"/>
          <w:lang w:eastAsia="zh-CN"/>
        </w:rPr>
        <w:t>t</w:t>
      </w:r>
      <w:r w:rsidR="00266BF6" w:rsidRPr="00642608">
        <w:rPr>
          <w:rFonts w:eastAsia="等线"/>
          <w:b/>
          <w:i/>
          <w:kern w:val="32"/>
          <w:sz w:val="22"/>
          <w:szCs w:val="22"/>
          <w:lang w:eastAsia="zh-CN"/>
        </w:rPr>
        <w:t>he candidate that starts later in time</w:t>
      </w:r>
    </w:p>
    <w:p w14:paraId="754CC163" w14:textId="77777777" w:rsidR="00266BF6" w:rsidRDefault="00266BF6" w:rsidP="00266BF6">
      <w:pPr>
        <w:pStyle w:val="a5"/>
        <w:spacing w:afterLines="50" w:after="163" w:line="240" w:lineRule="exact"/>
        <w:jc w:val="both"/>
        <w:rPr>
          <w:rFonts w:eastAsia="宋体"/>
          <w:b/>
          <w:i/>
          <w:sz w:val="22"/>
          <w:szCs w:val="20"/>
          <w:lang w:val="en-GB" w:eastAsia="zh-CN"/>
        </w:rPr>
      </w:pPr>
    </w:p>
    <w:p w14:paraId="1CA3FA24" w14:textId="5C22DD92" w:rsidR="00266BF6" w:rsidRDefault="00266BF6" w:rsidP="00266BF6">
      <w:pPr>
        <w:pStyle w:val="a5"/>
        <w:spacing w:afterLines="50" w:after="163" w:line="240" w:lineRule="exact"/>
        <w:jc w:val="both"/>
        <w:rPr>
          <w:rFonts w:eastAsiaTheme="minorEastAsia"/>
          <w:sz w:val="22"/>
          <w:szCs w:val="22"/>
          <w:lang w:eastAsia="zh-CN"/>
        </w:rPr>
      </w:pPr>
      <w:r>
        <w:rPr>
          <w:rFonts w:eastAsiaTheme="minorEastAsia"/>
          <w:sz w:val="22"/>
          <w:szCs w:val="22"/>
          <w:lang w:eastAsia="zh-CN"/>
        </w:rPr>
        <w:t xml:space="preserve">For the determination of </w:t>
      </w:r>
      <w:r>
        <w:rPr>
          <w:rFonts w:eastAsiaTheme="minorEastAsia"/>
          <w:i/>
          <w:iCs/>
          <w:sz w:val="22"/>
          <w:szCs w:val="22"/>
          <w:lang w:eastAsia="zh-CN"/>
        </w:rPr>
        <w:t>d</w:t>
      </w:r>
      <w:r>
        <w:rPr>
          <w:rFonts w:eastAsiaTheme="minorEastAsia"/>
          <w:sz w:val="22"/>
          <w:szCs w:val="22"/>
          <w:vertAlign w:val="subscript"/>
          <w:lang w:eastAsia="zh-CN"/>
        </w:rPr>
        <w:t>1,1</w:t>
      </w:r>
      <w:r>
        <w:rPr>
          <w:rFonts w:eastAsiaTheme="minorEastAsia"/>
          <w:sz w:val="22"/>
          <w:szCs w:val="22"/>
          <w:lang w:eastAsia="zh-CN"/>
        </w:rPr>
        <w:t xml:space="preserve">, the same worst-case scenario can be considered. This means that the candidate that starts later in time is used for the determination of </w:t>
      </w:r>
      <w:r>
        <w:rPr>
          <w:rFonts w:eastAsiaTheme="minorEastAsia"/>
          <w:i/>
          <w:iCs/>
          <w:sz w:val="22"/>
          <w:szCs w:val="22"/>
          <w:lang w:eastAsia="zh-CN"/>
        </w:rPr>
        <w:t>d</w:t>
      </w:r>
      <w:r>
        <w:rPr>
          <w:rFonts w:eastAsiaTheme="minorEastAsia"/>
          <w:sz w:val="22"/>
          <w:szCs w:val="22"/>
          <w:vertAlign w:val="subscript"/>
          <w:lang w:eastAsia="zh-CN"/>
        </w:rPr>
        <w:t>1,1</w:t>
      </w:r>
      <w:r>
        <w:rPr>
          <w:rFonts w:eastAsiaTheme="minorEastAsia"/>
          <w:sz w:val="22"/>
          <w:szCs w:val="22"/>
          <w:lang w:eastAsia="zh-CN"/>
        </w:rPr>
        <w:t>.</w:t>
      </w:r>
    </w:p>
    <w:p w14:paraId="59BFF558" w14:textId="77777777" w:rsidR="00266BF6" w:rsidRPr="00642608" w:rsidRDefault="00266BF6" w:rsidP="00266BF6">
      <w:pPr>
        <w:rPr>
          <w:rFonts w:eastAsia="等线"/>
          <w:b/>
          <w:i/>
          <w:kern w:val="32"/>
          <w:sz w:val="22"/>
          <w:szCs w:val="22"/>
          <w:lang w:eastAsia="zh-CN"/>
        </w:rPr>
      </w:pPr>
      <w:r w:rsidRPr="00642608">
        <w:rPr>
          <w:rFonts w:eastAsia="宋体"/>
          <w:b/>
          <w:sz w:val="22"/>
          <w:szCs w:val="22"/>
          <w:lang w:val="en-GB" w:eastAsia="zh-CN"/>
        </w:rPr>
        <w:t xml:space="preserve">Proposal 3: </w:t>
      </w:r>
      <w:r w:rsidRPr="00642608">
        <w:rPr>
          <w:rFonts w:eastAsia="等线"/>
          <w:b/>
          <w:i/>
          <w:kern w:val="32"/>
          <w:sz w:val="22"/>
          <w:szCs w:val="22"/>
          <w:lang w:eastAsia="zh-CN"/>
        </w:rPr>
        <w:t xml:space="preserve">If a PDSCH with mapping Type B is scheduled by a DCI in PDCCH candidates that are linked for repetition, </w:t>
      </w:r>
    </w:p>
    <w:p w14:paraId="343408A3" w14:textId="77777777" w:rsidR="00266BF6" w:rsidRPr="00642608" w:rsidRDefault="00266BF6" w:rsidP="00266BF6">
      <w:pPr>
        <w:pStyle w:val="aff2"/>
        <w:numPr>
          <w:ilvl w:val="0"/>
          <w:numId w:val="82"/>
        </w:numPr>
        <w:ind w:firstLineChars="0"/>
        <w:rPr>
          <w:rFonts w:eastAsia="等线"/>
          <w:b/>
          <w:i/>
          <w:kern w:val="32"/>
          <w:sz w:val="22"/>
          <w:szCs w:val="22"/>
          <w:lang w:eastAsia="zh-CN"/>
        </w:rPr>
      </w:pPr>
      <w:r w:rsidRPr="00642608">
        <w:rPr>
          <w:rFonts w:eastAsia="等线"/>
          <w:b/>
          <w:i/>
          <w:kern w:val="32"/>
          <w:sz w:val="22"/>
          <w:szCs w:val="22"/>
          <w:lang w:eastAsia="zh-CN"/>
        </w:rPr>
        <w:t>the PDCCH candidate that starts later in time is used for the determination of d</w:t>
      </w:r>
      <w:r w:rsidRPr="00642608">
        <w:rPr>
          <w:rFonts w:eastAsia="等线"/>
          <w:b/>
          <w:i/>
          <w:kern w:val="32"/>
          <w:sz w:val="22"/>
          <w:szCs w:val="22"/>
          <w:vertAlign w:val="subscript"/>
          <w:lang w:eastAsia="zh-CN"/>
        </w:rPr>
        <w:t>1,1</w:t>
      </w:r>
      <w:r w:rsidRPr="00642608">
        <w:rPr>
          <w:rFonts w:eastAsia="等线"/>
          <w:b/>
          <w:i/>
          <w:kern w:val="32"/>
          <w:sz w:val="22"/>
          <w:szCs w:val="22"/>
          <w:lang w:eastAsia="zh-CN"/>
        </w:rPr>
        <w:t>.</w:t>
      </w:r>
    </w:p>
    <w:p w14:paraId="408B9877" w14:textId="77777777" w:rsidR="00D669ED" w:rsidRPr="00266BF6" w:rsidRDefault="00D669ED" w:rsidP="00D669ED">
      <w:pPr>
        <w:pStyle w:val="a5"/>
        <w:spacing w:afterLines="50" w:after="163" w:line="240" w:lineRule="exact"/>
        <w:jc w:val="both"/>
        <w:rPr>
          <w:rFonts w:eastAsiaTheme="minorEastAsia"/>
          <w:lang w:eastAsia="zh-CN"/>
        </w:rPr>
      </w:pPr>
    </w:p>
    <w:p w14:paraId="4664E45F" w14:textId="77777777" w:rsidR="00D669ED" w:rsidRDefault="00D669ED" w:rsidP="00D669ED">
      <w:pPr>
        <w:pStyle w:val="2"/>
        <w:numPr>
          <w:ilvl w:val="1"/>
          <w:numId w:val="81"/>
        </w:numPr>
        <w:rPr>
          <w:lang w:eastAsia="zh-CN"/>
        </w:rPr>
      </w:pPr>
      <w:r>
        <w:rPr>
          <w:lang w:eastAsia="zh-CN"/>
        </w:rPr>
        <w:t xml:space="preserve">Determination of PDSCH beam when TCI field is not present in the scheduling mTRP PDCCH  </w:t>
      </w:r>
    </w:p>
    <w:p w14:paraId="2DE181FC" w14:textId="133662EA" w:rsidR="00266BF6" w:rsidRDefault="00266BF6" w:rsidP="00266BF6">
      <w:pPr>
        <w:spacing w:after="100" w:afterAutospacing="1"/>
        <w:jc w:val="both"/>
        <w:rPr>
          <w:rFonts w:eastAsiaTheme="minorEastAsia"/>
          <w:sz w:val="22"/>
          <w:szCs w:val="22"/>
          <w:lang w:eastAsia="zh-CN"/>
        </w:rPr>
      </w:pPr>
      <w:r>
        <w:rPr>
          <w:rFonts w:eastAsiaTheme="minorEastAsia"/>
          <w:sz w:val="22"/>
          <w:szCs w:val="22"/>
          <w:lang w:eastAsia="zh-CN"/>
        </w:rPr>
        <w:t xml:space="preserve">In the previous meeting, it was </w:t>
      </w:r>
      <w:r w:rsidR="00497295">
        <w:rPr>
          <w:rFonts w:eastAsiaTheme="minorEastAsia"/>
          <w:sz w:val="22"/>
          <w:szCs w:val="22"/>
          <w:lang w:eastAsia="zh-CN"/>
        </w:rPr>
        <w:t>agreed</w:t>
      </w:r>
      <w:r>
        <w:rPr>
          <w:rFonts w:eastAsiaTheme="minorEastAsia"/>
          <w:sz w:val="22"/>
          <w:szCs w:val="22"/>
          <w:lang w:eastAsia="zh-CN"/>
        </w:rPr>
        <w:t xml:space="preserve"> that if the TCI field is not present in the DCI with two PDCCH candidates, and the scheduling offset is equal to or larger than </w:t>
      </w:r>
      <w:r>
        <w:rPr>
          <w:rFonts w:eastAsiaTheme="minorEastAsia"/>
          <w:i/>
          <w:iCs/>
          <w:sz w:val="22"/>
          <w:szCs w:val="22"/>
          <w:lang w:eastAsia="zh-CN"/>
        </w:rPr>
        <w:t>timeDurationForQCL</w:t>
      </w:r>
      <w:r>
        <w:rPr>
          <w:rFonts w:eastAsiaTheme="minorEastAsia"/>
          <w:sz w:val="22"/>
          <w:szCs w:val="22"/>
          <w:lang w:eastAsia="zh-CN"/>
        </w:rPr>
        <w:t>, PDSCH QCL assumption is based on the CORESET with lower ID among the first and second CORESETs. A leftover issue is whether to enable SDM/FDM/TDM PDSCH schemes w/o TCI field in the DCI.</w:t>
      </w:r>
    </w:p>
    <w:p w14:paraId="3F445A9E" w14:textId="4E7C5292" w:rsidR="00266BF6" w:rsidRDefault="00266BF6" w:rsidP="00266BF6">
      <w:pPr>
        <w:spacing w:after="100" w:afterAutospacing="1"/>
        <w:jc w:val="both"/>
        <w:rPr>
          <w:rFonts w:eastAsiaTheme="minorEastAsia"/>
          <w:sz w:val="22"/>
          <w:szCs w:val="22"/>
          <w:lang w:eastAsia="zh-CN"/>
        </w:rPr>
      </w:pPr>
      <w:r>
        <w:rPr>
          <w:rFonts w:eastAsiaTheme="minorEastAsia"/>
          <w:sz w:val="22"/>
          <w:szCs w:val="22"/>
          <w:lang w:eastAsia="zh-CN"/>
        </w:rPr>
        <w:t xml:space="preserve">In our view, it is beneficial to enable SDM/FDM/TDM PDSCH schemes w/o TCI field in the DCI. </w:t>
      </w:r>
      <w:r w:rsidR="008A2C62">
        <w:rPr>
          <w:rFonts w:eastAsiaTheme="minorEastAsia"/>
          <w:sz w:val="22"/>
          <w:szCs w:val="22"/>
          <w:lang w:eastAsia="zh-CN"/>
        </w:rPr>
        <w:t>To</w:t>
      </w:r>
      <w:r>
        <w:rPr>
          <w:rFonts w:eastAsiaTheme="minorEastAsia"/>
          <w:sz w:val="22"/>
          <w:szCs w:val="22"/>
          <w:lang w:eastAsia="zh-CN"/>
        </w:rPr>
        <w:t xml:space="preserve"> guarantee high reliability in URLLC, a typical solution is to transmit both PDCCH and the corresponding PDSCH in mTRP manner and using the same beams. If th</w:t>
      </w:r>
      <w:r w:rsidR="00215D5D">
        <w:rPr>
          <w:rFonts w:eastAsiaTheme="minorEastAsia"/>
          <w:sz w:val="22"/>
          <w:szCs w:val="22"/>
          <w:lang w:eastAsia="zh-CN"/>
        </w:rPr>
        <w:t>is</w:t>
      </w:r>
      <w:r>
        <w:rPr>
          <w:rFonts w:eastAsiaTheme="minorEastAsia"/>
          <w:sz w:val="22"/>
          <w:szCs w:val="22"/>
          <w:lang w:eastAsia="zh-CN"/>
        </w:rPr>
        <w:t xml:space="preserve"> scheme is not supported, additional information bits </w:t>
      </w:r>
      <w:r w:rsidR="00215D5D">
        <w:rPr>
          <w:rFonts w:eastAsiaTheme="minorEastAsia"/>
          <w:sz w:val="22"/>
          <w:szCs w:val="22"/>
          <w:lang w:eastAsia="zh-CN"/>
        </w:rPr>
        <w:t xml:space="preserve">(TCI field) </w:t>
      </w:r>
      <w:r>
        <w:rPr>
          <w:rFonts w:eastAsiaTheme="minorEastAsia"/>
          <w:sz w:val="22"/>
          <w:szCs w:val="22"/>
          <w:lang w:eastAsia="zh-CN"/>
        </w:rPr>
        <w:t xml:space="preserve">are required </w:t>
      </w:r>
      <w:r w:rsidR="00215D5D">
        <w:rPr>
          <w:rFonts w:eastAsiaTheme="minorEastAsia"/>
          <w:sz w:val="22"/>
          <w:szCs w:val="22"/>
          <w:lang w:eastAsia="zh-CN"/>
        </w:rPr>
        <w:t>for the</w:t>
      </w:r>
      <w:r>
        <w:rPr>
          <w:rFonts w:eastAsiaTheme="minorEastAsia"/>
          <w:sz w:val="22"/>
          <w:szCs w:val="22"/>
          <w:lang w:eastAsia="zh-CN"/>
        </w:rPr>
        <w:t xml:space="preserve"> beam</w:t>
      </w:r>
      <w:r w:rsidR="00215D5D">
        <w:rPr>
          <w:rFonts w:eastAsiaTheme="minorEastAsia"/>
          <w:sz w:val="22"/>
          <w:szCs w:val="22"/>
          <w:lang w:eastAsia="zh-CN"/>
        </w:rPr>
        <w:t xml:space="preserve"> indication</w:t>
      </w:r>
      <w:r>
        <w:rPr>
          <w:rFonts w:eastAsiaTheme="minorEastAsia"/>
          <w:sz w:val="22"/>
          <w:szCs w:val="22"/>
          <w:lang w:eastAsia="zh-CN"/>
        </w:rPr>
        <w:t>. This has a negative impact on the reliability of the PDCCH.</w:t>
      </w:r>
    </w:p>
    <w:p w14:paraId="3C553079" w14:textId="1F552190" w:rsidR="00266BF6" w:rsidRDefault="00266BF6" w:rsidP="00266BF6">
      <w:pPr>
        <w:pStyle w:val="a5"/>
        <w:tabs>
          <w:tab w:val="right" w:pos="9747"/>
        </w:tabs>
        <w:spacing w:afterLines="50" w:after="163" w:line="240" w:lineRule="exact"/>
        <w:jc w:val="both"/>
        <w:rPr>
          <w:rFonts w:eastAsia="宋体"/>
          <w:b/>
          <w:sz w:val="22"/>
          <w:szCs w:val="20"/>
          <w:lang w:val="en-GB" w:eastAsia="zh-CN"/>
        </w:rPr>
      </w:pPr>
      <w:r>
        <w:rPr>
          <w:rFonts w:eastAsia="宋体"/>
          <w:b/>
          <w:sz w:val="22"/>
          <w:szCs w:val="20"/>
          <w:lang w:val="en-GB" w:eastAsia="zh-CN"/>
        </w:rPr>
        <w:lastRenderedPageBreak/>
        <w:t xml:space="preserve">Proposal 4: </w:t>
      </w:r>
      <w:r>
        <w:rPr>
          <w:rFonts w:eastAsia="宋体"/>
          <w:b/>
          <w:i/>
          <w:iCs/>
          <w:sz w:val="22"/>
          <w:szCs w:val="20"/>
          <w:lang w:val="en-GB" w:eastAsia="zh-CN"/>
        </w:rPr>
        <w:t>Support to enable SDM/FDM/TDM PDSCH schemes w/o TCI field in the DCI</w:t>
      </w:r>
      <w:r>
        <w:rPr>
          <w:rFonts w:eastAsia="宋体"/>
          <w:b/>
          <w:sz w:val="22"/>
          <w:szCs w:val="20"/>
          <w:lang w:val="en-GB" w:eastAsia="zh-CN"/>
        </w:rPr>
        <w:t>.</w:t>
      </w:r>
      <w:r>
        <w:rPr>
          <w:rFonts w:eastAsia="宋体"/>
          <w:b/>
          <w:sz w:val="22"/>
          <w:szCs w:val="20"/>
          <w:lang w:val="en-GB" w:eastAsia="zh-CN"/>
        </w:rPr>
        <w:tab/>
      </w:r>
    </w:p>
    <w:p w14:paraId="1FF55A12" w14:textId="77777777" w:rsidR="00266BF6" w:rsidRDefault="00266BF6" w:rsidP="00266BF6">
      <w:pPr>
        <w:pStyle w:val="a5"/>
        <w:tabs>
          <w:tab w:val="right" w:pos="9747"/>
        </w:tabs>
        <w:spacing w:afterLines="50" w:after="163" w:line="240" w:lineRule="exact"/>
        <w:jc w:val="both"/>
        <w:rPr>
          <w:rFonts w:ascii="Arial" w:eastAsia="Arial Unicode MS" w:hAnsi="Arial"/>
          <w:sz w:val="22"/>
          <w:lang w:eastAsia="zh-CN"/>
        </w:rPr>
      </w:pPr>
    </w:p>
    <w:p w14:paraId="5E4EE91C" w14:textId="77777777" w:rsidR="00D669ED" w:rsidRDefault="00D669ED" w:rsidP="00D669ED">
      <w:pPr>
        <w:pStyle w:val="2"/>
        <w:numPr>
          <w:ilvl w:val="1"/>
          <w:numId w:val="81"/>
        </w:numPr>
        <w:rPr>
          <w:lang w:eastAsia="zh-CN"/>
        </w:rPr>
      </w:pPr>
      <w:r>
        <w:rPr>
          <w:lang w:eastAsia="zh-CN"/>
        </w:rPr>
        <w:t xml:space="preserve">PDCCH repetitions in multi-DCI based multi-TRP  </w:t>
      </w:r>
    </w:p>
    <w:p w14:paraId="1451B00A" w14:textId="77777777" w:rsidR="00D669ED" w:rsidRDefault="00D669ED" w:rsidP="00D669ED">
      <w:pPr>
        <w:spacing w:after="100" w:afterAutospacing="1"/>
        <w:jc w:val="both"/>
        <w:rPr>
          <w:rFonts w:eastAsiaTheme="minorEastAsia"/>
          <w:lang w:eastAsia="zh-CN"/>
        </w:rPr>
      </w:pPr>
      <w:r>
        <w:rPr>
          <w:rFonts w:eastAsiaTheme="minorEastAsia"/>
          <w:sz w:val="22"/>
          <w:szCs w:val="22"/>
          <w:lang w:eastAsia="zh-CN"/>
        </w:rPr>
        <w:t>In the previous meeting, a leftover issue is whether to support PDCCH repetition in multi-DCI based multi-TRP. In our opinion, there is no need to support this case. Multi-DCI multi-TRP framework is designed for the purpose of flexible DCI scheduling in different TRPs. PDCCH repetition imposes unnecessary restrictions to DCI transmission in multi-DCI multi-TRP framework and the benefit of that in comparison with PDCCH repetition in single-DCI multi-TRP framework is unknown.</w:t>
      </w:r>
    </w:p>
    <w:p w14:paraId="1CDB3372" w14:textId="77777777" w:rsidR="00D669ED" w:rsidRDefault="00D669ED" w:rsidP="00D669ED">
      <w:pPr>
        <w:pStyle w:val="a5"/>
        <w:spacing w:afterLines="50" w:after="163" w:line="240" w:lineRule="exact"/>
        <w:jc w:val="both"/>
        <w:rPr>
          <w:rFonts w:eastAsia="宋体"/>
          <w:b/>
          <w:sz w:val="22"/>
          <w:szCs w:val="20"/>
          <w:lang w:val="en-GB" w:eastAsia="zh-CN"/>
        </w:rPr>
      </w:pPr>
      <w:r>
        <w:rPr>
          <w:rFonts w:eastAsia="宋体"/>
          <w:b/>
          <w:sz w:val="22"/>
          <w:szCs w:val="20"/>
          <w:lang w:val="en-GB" w:eastAsia="zh-CN"/>
        </w:rPr>
        <w:t xml:space="preserve">Proposal 5: </w:t>
      </w:r>
      <w:r>
        <w:rPr>
          <w:rFonts w:eastAsia="宋体"/>
          <w:b/>
          <w:i/>
          <w:iCs/>
          <w:sz w:val="22"/>
          <w:szCs w:val="20"/>
          <w:lang w:val="en-GB" w:eastAsia="zh-CN"/>
        </w:rPr>
        <w:t>Do not support PDCCH repetitions in multi-DCI based multi-TRP</w:t>
      </w:r>
      <w:r>
        <w:rPr>
          <w:rFonts w:eastAsia="宋体"/>
          <w:b/>
          <w:sz w:val="22"/>
          <w:szCs w:val="20"/>
          <w:lang w:val="en-GB" w:eastAsia="zh-CN"/>
        </w:rPr>
        <w:t>.</w:t>
      </w:r>
    </w:p>
    <w:p w14:paraId="20515EA7" w14:textId="77777777" w:rsidR="00D669ED" w:rsidRDefault="00D669ED" w:rsidP="00D669ED">
      <w:pPr>
        <w:jc w:val="both"/>
        <w:rPr>
          <w:rFonts w:eastAsiaTheme="minorEastAsia"/>
          <w:lang w:val="en-GB" w:eastAsia="zh-CN"/>
        </w:rPr>
      </w:pPr>
    </w:p>
    <w:p w14:paraId="6CA8F605" w14:textId="77777777" w:rsidR="00D669ED" w:rsidRDefault="00D669ED" w:rsidP="00D669ED">
      <w:pPr>
        <w:pStyle w:val="2"/>
        <w:numPr>
          <w:ilvl w:val="1"/>
          <w:numId w:val="81"/>
        </w:numPr>
        <w:rPr>
          <w:lang w:eastAsia="zh-CN"/>
        </w:rPr>
      </w:pPr>
      <w:r>
        <w:rPr>
          <w:lang w:eastAsia="zh-CN"/>
        </w:rPr>
        <w:t>Single-TRP PDCCH repetition</w:t>
      </w:r>
    </w:p>
    <w:p w14:paraId="28F3175A" w14:textId="77777777" w:rsidR="00D669ED" w:rsidRDefault="00D669ED" w:rsidP="00D669ED">
      <w:pPr>
        <w:spacing w:after="100" w:afterAutospacing="1"/>
        <w:jc w:val="both"/>
        <w:rPr>
          <w:rFonts w:eastAsiaTheme="minorEastAsia"/>
          <w:lang w:eastAsia="zh-CN"/>
        </w:rPr>
      </w:pPr>
      <w:r>
        <w:rPr>
          <w:rFonts w:eastAsiaTheme="minorEastAsia"/>
          <w:sz w:val="22"/>
          <w:szCs w:val="22"/>
          <w:lang w:eastAsia="zh-CN"/>
        </w:rPr>
        <w:t>In the previous meeting, another leftover issue is whether to support single-TRP PDCCH repetition using the agreed framework. In our opinion, there is no need to support this case. In the study phase of Rel-16 URLLC, it is confirmed by the simulation results from different companies that the performance gain of using single-TRP PDCCH repetition over PDCCH without repetition is marginal. Hence, we do not support any enhancement for single-TRP PDCCH repetition if additional standardization impact is expected.</w:t>
      </w:r>
    </w:p>
    <w:p w14:paraId="10D3A327" w14:textId="77777777" w:rsidR="00D669ED" w:rsidRDefault="00D669ED" w:rsidP="00D669ED">
      <w:pPr>
        <w:pStyle w:val="a5"/>
        <w:spacing w:afterLines="50" w:after="163" w:line="240" w:lineRule="exact"/>
        <w:jc w:val="both"/>
        <w:rPr>
          <w:sz w:val="22"/>
          <w:szCs w:val="22"/>
          <w:lang w:val="en-GB" w:eastAsia="zh-CN"/>
        </w:rPr>
      </w:pPr>
      <w:r>
        <w:rPr>
          <w:rFonts w:eastAsia="宋体"/>
          <w:b/>
          <w:sz w:val="22"/>
          <w:szCs w:val="22"/>
          <w:lang w:val="en-GB" w:eastAsia="zh-CN"/>
        </w:rPr>
        <w:t xml:space="preserve">Proposal 6: </w:t>
      </w:r>
      <w:r>
        <w:rPr>
          <w:rFonts w:eastAsia="宋体"/>
          <w:b/>
          <w:i/>
          <w:sz w:val="22"/>
          <w:szCs w:val="22"/>
          <w:lang w:val="en-GB" w:eastAsia="zh-CN"/>
        </w:rPr>
        <w:t xml:space="preserve">Do not support </w:t>
      </w:r>
      <w:r>
        <w:rPr>
          <w:rFonts w:eastAsia="宋体"/>
          <w:b/>
          <w:i/>
          <w:sz w:val="22"/>
          <w:szCs w:val="22"/>
          <w:lang w:eastAsia="zh-CN"/>
        </w:rPr>
        <w:t xml:space="preserve">any enhancement for the purpose of </w:t>
      </w:r>
      <w:r>
        <w:rPr>
          <w:rFonts w:eastAsia="宋体"/>
          <w:b/>
          <w:i/>
          <w:sz w:val="22"/>
          <w:szCs w:val="22"/>
          <w:lang w:val="en-GB" w:eastAsia="zh-CN"/>
        </w:rPr>
        <w:t>single-TRP PDCCH repetition.</w:t>
      </w:r>
    </w:p>
    <w:p w14:paraId="13AC049F" w14:textId="77777777" w:rsidR="00D669ED" w:rsidRPr="00D669ED" w:rsidRDefault="00D669ED">
      <w:pPr>
        <w:spacing w:afterLines="50" w:after="163"/>
        <w:jc w:val="both"/>
        <w:rPr>
          <w:rFonts w:eastAsiaTheme="minorEastAsia"/>
          <w:b/>
          <w:sz w:val="22"/>
          <w:szCs w:val="22"/>
          <w:lang w:val="en-GB" w:eastAsia="zh-CN"/>
        </w:rPr>
      </w:pPr>
    </w:p>
    <w:p w14:paraId="4E83A83C" w14:textId="28742D08" w:rsidR="00DC4D12" w:rsidRPr="00A62A46" w:rsidRDefault="00DC4D12" w:rsidP="00306EA3">
      <w:pPr>
        <w:pStyle w:val="1"/>
        <w:spacing w:beforeLines="50" w:before="163" w:afterLines="50" w:after="163"/>
        <w:ind w:left="432" w:hanging="432"/>
        <w:jc w:val="both"/>
        <w:rPr>
          <w:rFonts w:eastAsia="宋体"/>
          <w:b/>
          <w:lang w:eastAsia="zh-CN"/>
        </w:rPr>
      </w:pPr>
      <w:r w:rsidRPr="00A62A46">
        <w:rPr>
          <w:rFonts w:eastAsia="宋体"/>
          <w:b/>
          <w:lang w:eastAsia="zh-CN"/>
        </w:rPr>
        <w:t>Multi-TRP Enhancements on PUCCH</w:t>
      </w:r>
    </w:p>
    <w:p w14:paraId="31D433BE" w14:textId="75FDB30A" w:rsidR="009648F5" w:rsidRDefault="009648F5" w:rsidP="00306EA3">
      <w:pPr>
        <w:spacing w:afterLines="50" w:after="163"/>
        <w:jc w:val="both"/>
        <w:rPr>
          <w:sz w:val="32"/>
          <w:lang w:eastAsia="ja-JP"/>
        </w:rPr>
      </w:pPr>
      <w:r>
        <w:rPr>
          <w:rFonts w:eastAsia="MS Mincho"/>
          <w:sz w:val="22"/>
          <w:szCs w:val="22"/>
          <w:lang w:eastAsia="ja-JP"/>
        </w:rPr>
        <w:t>In RAN1#</w:t>
      </w:r>
      <w:r w:rsidR="007B6E54">
        <w:rPr>
          <w:rFonts w:eastAsia="MS Mincho"/>
          <w:sz w:val="22"/>
          <w:szCs w:val="22"/>
          <w:lang w:eastAsia="ja-JP"/>
        </w:rPr>
        <w:t>105</w:t>
      </w:r>
      <w:r>
        <w:rPr>
          <w:rFonts w:eastAsia="MS Mincho"/>
          <w:sz w:val="22"/>
          <w:szCs w:val="22"/>
          <w:lang w:eastAsia="ja-JP"/>
        </w:rPr>
        <w:t xml:space="preserve">_e, the following agreements related to </w:t>
      </w:r>
      <w:r w:rsidR="002A4A3D">
        <w:rPr>
          <w:rFonts w:eastAsia="MS Mincho"/>
          <w:sz w:val="22"/>
          <w:szCs w:val="22"/>
          <w:lang w:eastAsia="ja-JP"/>
        </w:rPr>
        <w:t>PUCCH multi-TRP enhancement</w:t>
      </w:r>
      <w:r>
        <w:rPr>
          <w:rFonts w:eastAsia="MS Mincho"/>
          <w:sz w:val="22"/>
          <w:szCs w:val="22"/>
          <w:lang w:eastAsia="ja-JP"/>
        </w:rPr>
        <w:t xml:space="preserve"> were reached [</w:t>
      </w:r>
      <w:r w:rsidR="00266BF6">
        <w:rPr>
          <w:rFonts w:eastAsia="MS Mincho"/>
          <w:sz w:val="22"/>
          <w:szCs w:val="22"/>
          <w:lang w:eastAsia="ja-JP"/>
        </w:rPr>
        <w:t>3</w:t>
      </w:r>
      <w:r>
        <w:rPr>
          <w:rFonts w:eastAsia="MS Mincho"/>
          <w:sz w:val="22"/>
          <w:szCs w:val="22"/>
          <w:lang w:eastAsia="ja-JP"/>
        </w:rPr>
        <w:t>].</w:t>
      </w:r>
    </w:p>
    <w:tbl>
      <w:tblPr>
        <w:tblStyle w:val="afe"/>
        <w:tblW w:w="0" w:type="auto"/>
        <w:tblLook w:val="04A0" w:firstRow="1" w:lastRow="0" w:firstColumn="1" w:lastColumn="0" w:noHBand="0" w:noVBand="1"/>
      </w:tblPr>
      <w:tblGrid>
        <w:gridCol w:w="9737"/>
      </w:tblGrid>
      <w:tr w:rsidR="009648F5" w14:paraId="2EF1BF75" w14:textId="77777777" w:rsidTr="00C6017E">
        <w:tc>
          <w:tcPr>
            <w:tcW w:w="9737" w:type="dxa"/>
          </w:tcPr>
          <w:p w14:paraId="1660FD8C" w14:textId="77777777" w:rsidR="00CC776C" w:rsidRPr="00CC776C" w:rsidRDefault="00CC776C" w:rsidP="00CC776C">
            <w:pPr>
              <w:jc w:val="both"/>
              <w:rPr>
                <w:rFonts w:cs="Times"/>
                <w:b/>
                <w:bCs/>
                <w:sz w:val="22"/>
                <w:szCs w:val="22"/>
                <w:highlight w:val="green"/>
              </w:rPr>
            </w:pPr>
            <w:r w:rsidRPr="00CC776C">
              <w:rPr>
                <w:rFonts w:cs="Times"/>
                <w:b/>
                <w:bCs/>
                <w:sz w:val="22"/>
                <w:szCs w:val="22"/>
                <w:highlight w:val="green"/>
              </w:rPr>
              <w:t>Agreement</w:t>
            </w:r>
          </w:p>
          <w:p w14:paraId="21EB9ADC" w14:textId="77777777" w:rsidR="00CC776C" w:rsidRPr="00CC776C" w:rsidRDefault="00CC776C" w:rsidP="00CC776C">
            <w:pPr>
              <w:pStyle w:val="aff2"/>
              <w:numPr>
                <w:ilvl w:val="0"/>
                <w:numId w:val="86"/>
              </w:numPr>
              <w:ind w:firstLineChars="0"/>
              <w:rPr>
                <w:rFonts w:cs="Times"/>
                <w:sz w:val="22"/>
                <w:szCs w:val="22"/>
                <w:lang w:eastAsia="zh-CN"/>
              </w:rPr>
            </w:pPr>
            <w:r w:rsidRPr="00CC776C">
              <w:rPr>
                <w:rFonts w:cs="Times"/>
                <w:sz w:val="22"/>
                <w:szCs w:val="22"/>
                <w:lang w:eastAsia="zh-CN"/>
              </w:rPr>
              <w:t>To support per TRP closed-loop power control for PUCCH with DCI formats 1_1 / 1_2, a second TPC field can be configured via RRC.</w:t>
            </w:r>
          </w:p>
          <w:p w14:paraId="66A0A9D5" w14:textId="77777777" w:rsidR="00CC776C" w:rsidRPr="00CC776C" w:rsidRDefault="00CC776C" w:rsidP="00CC776C">
            <w:pPr>
              <w:pStyle w:val="aff2"/>
              <w:numPr>
                <w:ilvl w:val="0"/>
                <w:numId w:val="86"/>
              </w:numPr>
              <w:ind w:firstLineChars="0"/>
              <w:rPr>
                <w:rFonts w:cs="Times"/>
                <w:sz w:val="22"/>
                <w:szCs w:val="22"/>
                <w:lang w:eastAsia="zh-CN"/>
              </w:rPr>
            </w:pPr>
            <w:r w:rsidRPr="00CC776C">
              <w:rPr>
                <w:rFonts w:cs="Times"/>
                <w:sz w:val="22"/>
                <w:szCs w:val="22"/>
                <w:lang w:eastAsia="zh-CN"/>
              </w:rPr>
              <w:t>When the second field is configured by RRC, a second TPC field (</w:t>
            </w:r>
            <w:proofErr w:type="gramStart"/>
            <w:r w:rsidRPr="00CC776C">
              <w:rPr>
                <w:rFonts w:cs="Times"/>
                <w:sz w:val="22"/>
                <w:szCs w:val="22"/>
                <w:lang w:eastAsia="zh-CN"/>
              </w:rPr>
              <w:t>similar to</w:t>
            </w:r>
            <w:proofErr w:type="gramEnd"/>
            <w:r w:rsidRPr="00CC776C">
              <w:rPr>
                <w:rFonts w:cs="Times"/>
                <w:sz w:val="22"/>
                <w:szCs w:val="22"/>
                <w:lang w:eastAsia="zh-CN"/>
              </w:rPr>
              <w:t xml:space="preserve"> the existing TPC field) is added in DCI formats 1_1 / 1_2 (option 3).</w:t>
            </w:r>
          </w:p>
          <w:p w14:paraId="3CA04E42" w14:textId="77777777" w:rsidR="00CC776C" w:rsidRPr="00CC776C" w:rsidRDefault="00CC776C" w:rsidP="00CC776C">
            <w:pPr>
              <w:pStyle w:val="aff2"/>
              <w:numPr>
                <w:ilvl w:val="1"/>
                <w:numId w:val="86"/>
              </w:numPr>
              <w:ind w:firstLineChars="0"/>
              <w:rPr>
                <w:rFonts w:cs="Times"/>
                <w:sz w:val="22"/>
                <w:szCs w:val="22"/>
                <w:lang w:eastAsia="zh-CN"/>
              </w:rPr>
            </w:pPr>
            <w:r w:rsidRPr="00CC776C">
              <w:rPr>
                <w:rFonts w:cs="Times"/>
                <w:sz w:val="22"/>
                <w:szCs w:val="22"/>
                <w:lang w:eastAsia="zh-CN"/>
              </w:rPr>
              <w:t>Each TPC field is for each closed-loop index value respectively</w:t>
            </w:r>
          </w:p>
          <w:p w14:paraId="6CE719CF" w14:textId="77777777" w:rsidR="00CC776C" w:rsidRPr="00CC776C" w:rsidRDefault="00CC776C" w:rsidP="00CC776C">
            <w:pPr>
              <w:pStyle w:val="aff2"/>
              <w:numPr>
                <w:ilvl w:val="2"/>
                <w:numId w:val="86"/>
              </w:numPr>
              <w:ind w:firstLineChars="0"/>
              <w:rPr>
                <w:rFonts w:cs="Times"/>
                <w:sz w:val="22"/>
                <w:szCs w:val="22"/>
                <w:lang w:eastAsia="zh-CN"/>
              </w:rPr>
            </w:pPr>
            <w:r w:rsidRPr="00CC776C">
              <w:rPr>
                <w:rFonts w:cs="Times"/>
                <w:sz w:val="22"/>
                <w:szCs w:val="22"/>
                <w:lang w:eastAsia="zh-CN"/>
              </w:rPr>
              <w:t xml:space="preserve">FFS: </w:t>
            </w:r>
            <w:proofErr w:type="gramStart"/>
            <w:r w:rsidRPr="00CC776C">
              <w:rPr>
                <w:rFonts w:cs="Times"/>
                <w:sz w:val="22"/>
                <w:szCs w:val="22"/>
                <w:lang w:eastAsia="zh-CN"/>
              </w:rPr>
              <w:t>Whether or not</w:t>
            </w:r>
            <w:proofErr w:type="gramEnd"/>
            <w:r w:rsidRPr="00CC776C">
              <w:rPr>
                <w:rFonts w:cs="Times"/>
                <w:sz w:val="22"/>
                <w:szCs w:val="22"/>
                <w:lang w:eastAsia="zh-CN"/>
              </w:rPr>
              <w:t xml:space="preserve"> the mapping between the TPC field and the PUCCH transmissions is needed</w:t>
            </w:r>
          </w:p>
          <w:p w14:paraId="78D60040" w14:textId="77777777" w:rsidR="00CC776C" w:rsidRPr="00CC776C" w:rsidRDefault="00CC776C" w:rsidP="00CC776C">
            <w:pPr>
              <w:pStyle w:val="aff2"/>
              <w:numPr>
                <w:ilvl w:val="0"/>
                <w:numId w:val="86"/>
              </w:numPr>
              <w:ind w:firstLineChars="0"/>
              <w:rPr>
                <w:rFonts w:cs="Times"/>
                <w:sz w:val="22"/>
                <w:szCs w:val="22"/>
                <w:lang w:eastAsia="zh-CN"/>
              </w:rPr>
            </w:pPr>
            <w:r w:rsidRPr="00CC776C">
              <w:rPr>
                <w:rFonts w:cs="Times"/>
                <w:sz w:val="22"/>
                <w:szCs w:val="22"/>
                <w:lang w:eastAsia="zh-CN"/>
              </w:rPr>
              <w:t>When the second field is not configured by RRC, a single TPC field (the existing TPC field) is used in DCI formats 1_1 / 1_2, and the TPC value applied for the closed loop index(es) for the scheduled PUCCH</w:t>
            </w:r>
          </w:p>
          <w:p w14:paraId="44D48060" w14:textId="77777777" w:rsidR="00CC776C" w:rsidRPr="00CC776C" w:rsidRDefault="00CC776C" w:rsidP="00CC776C">
            <w:pPr>
              <w:pStyle w:val="aff2"/>
              <w:numPr>
                <w:ilvl w:val="0"/>
                <w:numId w:val="86"/>
              </w:numPr>
              <w:ind w:firstLineChars="0"/>
              <w:rPr>
                <w:rFonts w:cs="Times"/>
                <w:sz w:val="22"/>
                <w:szCs w:val="22"/>
                <w:lang w:eastAsia="zh-CN"/>
              </w:rPr>
            </w:pPr>
            <w:r w:rsidRPr="00CC776C">
              <w:rPr>
                <w:rFonts w:cs="Times"/>
                <w:sz w:val="22"/>
                <w:szCs w:val="22"/>
                <w:lang w:eastAsia="zh-CN"/>
              </w:rPr>
              <w:t>To support per TRP closed-loop power control for PUSCH with DCI formats 0_1 / 0_2, adopt the same solution as with M-TRP PUCCH schemes.</w:t>
            </w:r>
          </w:p>
          <w:p w14:paraId="274DB6B9" w14:textId="77777777" w:rsidR="00CC776C" w:rsidRPr="00CC776C" w:rsidRDefault="00CC776C" w:rsidP="00CC776C">
            <w:pPr>
              <w:pStyle w:val="aff2"/>
              <w:numPr>
                <w:ilvl w:val="1"/>
                <w:numId w:val="86"/>
              </w:numPr>
              <w:ind w:firstLineChars="0"/>
              <w:rPr>
                <w:rFonts w:cs="Times"/>
                <w:sz w:val="22"/>
                <w:szCs w:val="22"/>
                <w:lang w:eastAsia="zh-CN"/>
              </w:rPr>
            </w:pPr>
            <w:r w:rsidRPr="00CC776C">
              <w:rPr>
                <w:rFonts w:cs="Times"/>
                <w:sz w:val="22"/>
                <w:szCs w:val="22"/>
                <w:lang w:eastAsia="zh-CN"/>
              </w:rPr>
              <w:t>FFS: any additional considerations</w:t>
            </w:r>
          </w:p>
          <w:p w14:paraId="6B67947F" w14:textId="77777777" w:rsidR="00CC776C" w:rsidRPr="00CC776C" w:rsidRDefault="00CC776C" w:rsidP="00CC776C">
            <w:pPr>
              <w:pStyle w:val="aff2"/>
              <w:numPr>
                <w:ilvl w:val="0"/>
                <w:numId w:val="86"/>
              </w:numPr>
              <w:ind w:firstLineChars="0"/>
              <w:rPr>
                <w:rFonts w:cs="Times"/>
                <w:sz w:val="22"/>
                <w:szCs w:val="22"/>
                <w:lang w:eastAsia="zh-CN"/>
              </w:rPr>
            </w:pPr>
            <w:r w:rsidRPr="00CC776C">
              <w:rPr>
                <w:rFonts w:cs="Times"/>
                <w:sz w:val="22"/>
                <w:szCs w:val="22"/>
                <w:lang w:eastAsia="zh-CN"/>
              </w:rPr>
              <w:t xml:space="preserve">Support UE to report the capability on whether it supports the second TPC field </w:t>
            </w:r>
          </w:p>
          <w:p w14:paraId="10F4EA70" w14:textId="77777777" w:rsidR="009648F5" w:rsidRPr="00CC776C" w:rsidRDefault="00CC776C" w:rsidP="00CC776C">
            <w:pPr>
              <w:pStyle w:val="aff2"/>
              <w:numPr>
                <w:ilvl w:val="0"/>
                <w:numId w:val="86"/>
              </w:numPr>
              <w:ind w:firstLineChars="0"/>
              <w:rPr>
                <w:rFonts w:cs="Times"/>
                <w:sz w:val="22"/>
                <w:szCs w:val="22"/>
                <w:lang w:eastAsia="zh-CN"/>
              </w:rPr>
            </w:pPr>
            <w:r w:rsidRPr="00CC776C">
              <w:rPr>
                <w:rFonts w:cs="Times"/>
                <w:sz w:val="22"/>
                <w:szCs w:val="22"/>
                <w:lang w:eastAsia="zh-CN"/>
              </w:rPr>
              <w:t>Note1: Per TRP closed-loop power control is only applicable when the “closedLoopIndex” values are not the same for TRPs.</w:t>
            </w:r>
          </w:p>
          <w:p w14:paraId="33F80F83" w14:textId="77777777" w:rsidR="00CC776C" w:rsidRPr="00CC776C" w:rsidRDefault="00CC776C" w:rsidP="00CC776C">
            <w:pPr>
              <w:rPr>
                <w:rFonts w:cs="Times"/>
                <w:b/>
                <w:bCs/>
                <w:sz w:val="22"/>
                <w:szCs w:val="22"/>
                <w:lang w:eastAsia="zh-CN"/>
              </w:rPr>
            </w:pPr>
          </w:p>
          <w:p w14:paraId="4E77EA62" w14:textId="77777777" w:rsidR="00CC776C" w:rsidRPr="00CC776C" w:rsidRDefault="00CC776C" w:rsidP="00CC776C">
            <w:pPr>
              <w:rPr>
                <w:rFonts w:cs="Times"/>
                <w:b/>
                <w:bCs/>
                <w:color w:val="000000"/>
                <w:sz w:val="22"/>
                <w:szCs w:val="22"/>
                <w:shd w:val="clear" w:color="auto" w:fill="FF00FF"/>
                <w:lang w:eastAsia="zh-CN"/>
              </w:rPr>
            </w:pPr>
            <w:r w:rsidRPr="00CC776C">
              <w:rPr>
                <w:rFonts w:cs="Times"/>
                <w:b/>
                <w:bCs/>
                <w:color w:val="000000"/>
                <w:sz w:val="22"/>
                <w:szCs w:val="22"/>
                <w:highlight w:val="green"/>
                <w:lang w:eastAsia="zh-CN"/>
              </w:rPr>
              <w:t xml:space="preserve">Agreement </w:t>
            </w:r>
          </w:p>
          <w:p w14:paraId="69678A9D" w14:textId="77777777" w:rsidR="00CC776C" w:rsidRPr="00CC776C" w:rsidRDefault="00CC776C" w:rsidP="00CC776C">
            <w:pPr>
              <w:rPr>
                <w:rFonts w:cs="Times"/>
                <w:sz w:val="22"/>
                <w:szCs w:val="22"/>
                <w:lang w:eastAsia="zh-CN"/>
              </w:rPr>
            </w:pPr>
            <w:r w:rsidRPr="00CC776C">
              <w:rPr>
                <w:rFonts w:cs="Times"/>
                <w:sz w:val="22"/>
                <w:szCs w:val="22"/>
                <w:lang w:eastAsia="zh-CN"/>
              </w:rPr>
              <w:t>Confirm the working assumption with removing brackets on [consecutive] and adding UE capability.</w:t>
            </w:r>
          </w:p>
          <w:p w14:paraId="443DA125" w14:textId="77777777" w:rsidR="00CC776C" w:rsidRPr="00CC776C" w:rsidRDefault="00CC776C" w:rsidP="00CC776C">
            <w:pPr>
              <w:pStyle w:val="aff2"/>
              <w:numPr>
                <w:ilvl w:val="0"/>
                <w:numId w:val="86"/>
              </w:numPr>
              <w:ind w:firstLineChars="0"/>
              <w:rPr>
                <w:rFonts w:cs="Times"/>
                <w:sz w:val="22"/>
                <w:szCs w:val="22"/>
                <w:lang w:eastAsia="zh-CN"/>
              </w:rPr>
            </w:pPr>
            <w:r w:rsidRPr="00CC776C">
              <w:rPr>
                <w:rFonts w:cs="Times"/>
                <w:sz w:val="22"/>
                <w:szCs w:val="22"/>
                <w:lang w:eastAsia="zh-CN"/>
              </w:rPr>
              <w:lastRenderedPageBreak/>
              <w:t>For PUCCH reliability enhancement, support multi-TRP intra-slot repetition (Scheme 3) for all PUCCH formats.</w:t>
            </w:r>
          </w:p>
          <w:p w14:paraId="0B5BE8CD" w14:textId="77777777" w:rsidR="00CC776C" w:rsidRPr="00CC776C" w:rsidRDefault="00CC776C" w:rsidP="00CC776C">
            <w:pPr>
              <w:pStyle w:val="aff2"/>
              <w:numPr>
                <w:ilvl w:val="1"/>
                <w:numId w:val="86"/>
              </w:numPr>
              <w:ind w:firstLineChars="0"/>
              <w:rPr>
                <w:rFonts w:cs="Times"/>
                <w:sz w:val="22"/>
                <w:szCs w:val="22"/>
                <w:lang w:eastAsia="zh-CN"/>
              </w:rPr>
            </w:pPr>
            <w:r w:rsidRPr="00CC776C">
              <w:rPr>
                <w:rFonts w:cs="Times"/>
                <w:sz w:val="22"/>
                <w:szCs w:val="22"/>
                <w:lang w:eastAsia="zh-CN"/>
              </w:rPr>
              <w:t xml:space="preserve">The same PUCCH resource carrying UCI is repeated for X = 2 </w:t>
            </w:r>
            <w:r w:rsidRPr="00CC776C">
              <w:rPr>
                <w:rFonts w:cs="Times"/>
                <w:strike/>
                <w:color w:val="FF0000"/>
                <w:sz w:val="22"/>
                <w:szCs w:val="22"/>
                <w:lang w:eastAsia="zh-CN"/>
              </w:rPr>
              <w:t>[</w:t>
            </w:r>
            <w:r w:rsidRPr="00CC776C">
              <w:rPr>
                <w:rFonts w:cs="Times"/>
                <w:sz w:val="22"/>
                <w:szCs w:val="22"/>
                <w:lang w:eastAsia="zh-CN"/>
              </w:rPr>
              <w:t>consecutive</w:t>
            </w:r>
            <w:r w:rsidRPr="00CC776C">
              <w:rPr>
                <w:rFonts w:cs="Times"/>
                <w:strike/>
                <w:color w:val="FF0000"/>
                <w:sz w:val="22"/>
                <w:szCs w:val="22"/>
                <w:lang w:eastAsia="zh-CN"/>
              </w:rPr>
              <w:t>]</w:t>
            </w:r>
            <w:r w:rsidRPr="00CC776C">
              <w:rPr>
                <w:rFonts w:cs="Times"/>
                <w:color w:val="FF0000"/>
                <w:sz w:val="22"/>
                <w:szCs w:val="22"/>
                <w:lang w:eastAsia="zh-CN"/>
              </w:rPr>
              <w:t xml:space="preserve"> </w:t>
            </w:r>
            <w:r w:rsidRPr="00CC776C">
              <w:rPr>
                <w:rFonts w:cs="Times"/>
                <w:sz w:val="22"/>
                <w:szCs w:val="22"/>
                <w:lang w:eastAsia="zh-CN"/>
              </w:rPr>
              <w:t xml:space="preserve">sub-slots within a slot. </w:t>
            </w:r>
          </w:p>
          <w:p w14:paraId="5FFECA93" w14:textId="77777777" w:rsidR="00CC776C" w:rsidRPr="00CC776C" w:rsidRDefault="00CC776C" w:rsidP="00CC776C">
            <w:pPr>
              <w:pStyle w:val="aff2"/>
              <w:numPr>
                <w:ilvl w:val="1"/>
                <w:numId w:val="86"/>
              </w:numPr>
              <w:ind w:firstLineChars="0"/>
              <w:rPr>
                <w:rFonts w:cs="Times"/>
                <w:sz w:val="22"/>
                <w:szCs w:val="22"/>
                <w:lang w:eastAsia="zh-CN"/>
              </w:rPr>
            </w:pPr>
            <w:r w:rsidRPr="00CC776C">
              <w:rPr>
                <w:rFonts w:cs="Times"/>
                <w:sz w:val="22"/>
                <w:szCs w:val="22"/>
                <w:lang w:eastAsia="zh-CN"/>
              </w:rPr>
              <w:t>Refer the design details related to sub-slot configurations (e.g. other values of X) to Rel-17 eIIoT</w:t>
            </w:r>
          </w:p>
          <w:p w14:paraId="4CAE5BE4" w14:textId="77777777" w:rsidR="00CC776C" w:rsidRPr="00CC776C" w:rsidRDefault="00CC776C" w:rsidP="00CC776C">
            <w:pPr>
              <w:pStyle w:val="aff2"/>
              <w:numPr>
                <w:ilvl w:val="0"/>
                <w:numId w:val="86"/>
              </w:numPr>
              <w:ind w:firstLineChars="0"/>
              <w:rPr>
                <w:rFonts w:cs="Times"/>
                <w:sz w:val="22"/>
                <w:szCs w:val="22"/>
                <w:lang w:eastAsia="zh-CN"/>
              </w:rPr>
            </w:pPr>
            <w:r w:rsidRPr="00CC776C">
              <w:rPr>
                <w:rFonts w:cs="Times"/>
                <w:sz w:val="22"/>
                <w:szCs w:val="22"/>
                <w:lang w:eastAsia="zh-CN"/>
              </w:rPr>
              <w:t>Note1: The decision of supporting scheme 3 is only applicable for multi-TRP operation.</w:t>
            </w:r>
          </w:p>
          <w:p w14:paraId="580828A5" w14:textId="77777777" w:rsidR="00CC776C" w:rsidRPr="00CC776C" w:rsidRDefault="00CC776C" w:rsidP="00CC776C">
            <w:pPr>
              <w:pStyle w:val="aff2"/>
              <w:numPr>
                <w:ilvl w:val="0"/>
                <w:numId w:val="86"/>
              </w:numPr>
              <w:ind w:firstLineChars="0"/>
              <w:rPr>
                <w:rFonts w:cs="Times"/>
                <w:sz w:val="22"/>
                <w:szCs w:val="22"/>
                <w:lang w:eastAsia="zh-CN"/>
              </w:rPr>
            </w:pPr>
            <w:r w:rsidRPr="00CC776C">
              <w:rPr>
                <w:rFonts w:cs="Times"/>
                <w:sz w:val="22"/>
                <w:szCs w:val="22"/>
                <w:lang w:eastAsia="zh-CN"/>
              </w:rPr>
              <w:t>This feature is optional. </w:t>
            </w:r>
          </w:p>
          <w:p w14:paraId="6250B1E6" w14:textId="77777777" w:rsidR="00CC776C" w:rsidRPr="00CC776C" w:rsidRDefault="00CC776C" w:rsidP="00CC776C">
            <w:pPr>
              <w:rPr>
                <w:rFonts w:cs="Times"/>
                <w:sz w:val="22"/>
                <w:szCs w:val="22"/>
                <w:lang w:eastAsia="zh-CN"/>
              </w:rPr>
            </w:pPr>
          </w:p>
          <w:p w14:paraId="4CC5C25C" w14:textId="77777777" w:rsidR="00CC776C" w:rsidRPr="00CC776C" w:rsidRDefault="00CC776C" w:rsidP="00CC776C">
            <w:pPr>
              <w:rPr>
                <w:b/>
                <w:bCs/>
                <w:sz w:val="22"/>
                <w:szCs w:val="22"/>
                <w:highlight w:val="green"/>
              </w:rPr>
            </w:pPr>
            <w:r w:rsidRPr="00CC776C">
              <w:rPr>
                <w:b/>
                <w:bCs/>
                <w:sz w:val="22"/>
                <w:szCs w:val="22"/>
                <w:highlight w:val="green"/>
              </w:rPr>
              <w:t>Agreement</w:t>
            </w:r>
          </w:p>
          <w:p w14:paraId="59BE1C49" w14:textId="77777777" w:rsidR="00CC776C" w:rsidRPr="00CC776C" w:rsidRDefault="00CC776C" w:rsidP="00CC776C">
            <w:pPr>
              <w:rPr>
                <w:rFonts w:cs="Times"/>
                <w:sz w:val="22"/>
                <w:szCs w:val="22"/>
              </w:rPr>
            </w:pPr>
            <w:r w:rsidRPr="00CC776C">
              <w:rPr>
                <w:rFonts w:cs="Times"/>
                <w:sz w:val="22"/>
                <w:szCs w:val="22"/>
              </w:rPr>
              <w:t xml:space="preserve">For multi-TRP PUCCH (scheme 1 and 3) and PUSCH (Type A and B) repetition, when the number of repetitions is equal to two, the first and second transmission occasion shall be associated with two TRPs, respectively (two UL beams or Power control parameter sets), regardless of the configured mapping pattern. </w:t>
            </w:r>
          </w:p>
          <w:p w14:paraId="6D5006B1" w14:textId="77777777" w:rsidR="00CC776C" w:rsidRPr="00CC776C" w:rsidRDefault="00CC776C" w:rsidP="00CC776C">
            <w:pPr>
              <w:numPr>
                <w:ilvl w:val="0"/>
                <w:numId w:val="87"/>
              </w:numPr>
              <w:overflowPunct w:val="0"/>
              <w:spacing w:line="252" w:lineRule="auto"/>
              <w:jc w:val="both"/>
              <w:rPr>
                <w:rFonts w:eastAsia="Times New Roman" w:cs="Times"/>
                <w:sz w:val="22"/>
                <w:szCs w:val="22"/>
              </w:rPr>
            </w:pPr>
            <w:r w:rsidRPr="00CC776C">
              <w:rPr>
                <w:rFonts w:eastAsia="Times New Roman" w:cs="Times"/>
                <w:sz w:val="22"/>
                <w:szCs w:val="22"/>
              </w:rPr>
              <w:t>Note: For M-TRP PUSCH type B, the number of repetitions refers to ‘nominal’ repetition.</w:t>
            </w:r>
          </w:p>
          <w:p w14:paraId="62388FCE" w14:textId="6F210F31" w:rsidR="00CC776C" w:rsidRPr="00CC776C" w:rsidRDefault="00CC776C" w:rsidP="00CC776C">
            <w:pPr>
              <w:rPr>
                <w:rFonts w:cs="Times"/>
                <w:sz w:val="22"/>
                <w:szCs w:val="22"/>
                <w:lang w:eastAsia="zh-CN"/>
              </w:rPr>
            </w:pPr>
          </w:p>
        </w:tc>
      </w:tr>
    </w:tbl>
    <w:p w14:paraId="1D1B380F" w14:textId="3DC0D72B" w:rsidR="00BB105F" w:rsidRDefault="005356B8" w:rsidP="0066163B">
      <w:pPr>
        <w:pStyle w:val="2"/>
        <w:jc w:val="both"/>
        <w:rPr>
          <w:sz w:val="24"/>
          <w:lang w:eastAsia="zh-CN"/>
        </w:rPr>
      </w:pPr>
      <w:r>
        <w:rPr>
          <w:sz w:val="24"/>
          <w:lang w:eastAsia="zh-CN"/>
        </w:rPr>
        <w:lastRenderedPageBreak/>
        <w:t>Repetition schemes</w:t>
      </w:r>
    </w:p>
    <w:p w14:paraId="3CFC7292" w14:textId="190E58DA" w:rsidR="00935DEB" w:rsidRDefault="000D1856" w:rsidP="0066163B">
      <w:pPr>
        <w:spacing w:afterLines="50" w:after="163"/>
        <w:jc w:val="both"/>
        <w:rPr>
          <w:rFonts w:eastAsia="宋体"/>
          <w:sz w:val="22"/>
          <w:szCs w:val="20"/>
          <w:lang w:eastAsia="zh-CN"/>
        </w:rPr>
      </w:pPr>
      <w:r>
        <w:rPr>
          <w:rFonts w:eastAsia="宋体"/>
          <w:sz w:val="22"/>
          <w:szCs w:val="20"/>
          <w:lang w:eastAsia="zh-CN"/>
        </w:rPr>
        <w:t xml:space="preserve">The most important issue for </w:t>
      </w:r>
      <w:r w:rsidR="001D3217" w:rsidRPr="00EE1CF6">
        <w:rPr>
          <w:rFonts w:eastAsia="宋体"/>
          <w:sz w:val="22"/>
          <w:szCs w:val="20"/>
          <w:lang w:eastAsia="zh-CN"/>
        </w:rPr>
        <w:t>m</w:t>
      </w:r>
      <w:r w:rsidR="001D3217">
        <w:rPr>
          <w:rFonts w:eastAsia="宋体"/>
          <w:sz w:val="22"/>
          <w:szCs w:val="20"/>
          <w:lang w:eastAsia="zh-CN"/>
        </w:rPr>
        <w:t>ulti-</w:t>
      </w:r>
      <w:r w:rsidRPr="00EE1CF6">
        <w:rPr>
          <w:rFonts w:eastAsia="宋体"/>
          <w:sz w:val="22"/>
          <w:szCs w:val="20"/>
          <w:lang w:eastAsia="zh-CN"/>
        </w:rPr>
        <w:t>TRP P</w:t>
      </w:r>
      <w:r w:rsidR="001D3217">
        <w:rPr>
          <w:rFonts w:eastAsia="宋体"/>
          <w:sz w:val="22"/>
          <w:szCs w:val="20"/>
          <w:lang w:eastAsia="zh-CN"/>
        </w:rPr>
        <w:t>U</w:t>
      </w:r>
      <w:r w:rsidRPr="00EE1CF6">
        <w:rPr>
          <w:rFonts w:eastAsia="宋体"/>
          <w:sz w:val="22"/>
          <w:szCs w:val="20"/>
          <w:lang w:eastAsia="zh-CN"/>
        </w:rPr>
        <w:t>CCH</w:t>
      </w:r>
      <w:r>
        <w:rPr>
          <w:rFonts w:eastAsia="宋体"/>
          <w:sz w:val="22"/>
          <w:szCs w:val="20"/>
          <w:lang w:eastAsia="zh-CN"/>
        </w:rPr>
        <w:t xml:space="preserve"> enhancement is </w:t>
      </w:r>
      <w:r w:rsidR="00386911">
        <w:rPr>
          <w:rFonts w:eastAsia="宋体"/>
          <w:sz w:val="22"/>
          <w:szCs w:val="20"/>
          <w:lang w:eastAsia="zh-CN"/>
        </w:rPr>
        <w:t xml:space="preserve">the </w:t>
      </w:r>
      <w:r>
        <w:rPr>
          <w:rFonts w:eastAsia="宋体"/>
          <w:sz w:val="22"/>
          <w:szCs w:val="20"/>
          <w:lang w:eastAsia="zh-CN"/>
        </w:rPr>
        <w:t xml:space="preserve">repetition scheme. </w:t>
      </w:r>
      <w:r>
        <w:rPr>
          <w:rFonts w:eastAsia="宋体" w:hint="eastAsia"/>
          <w:sz w:val="22"/>
          <w:szCs w:val="20"/>
          <w:lang w:val="en-GB" w:eastAsia="zh-CN"/>
        </w:rPr>
        <w:t>According</w:t>
      </w:r>
      <w:r>
        <w:rPr>
          <w:rFonts w:eastAsia="宋体"/>
          <w:sz w:val="22"/>
          <w:szCs w:val="20"/>
          <w:lang w:eastAsia="zh-CN"/>
        </w:rPr>
        <w:t xml:space="preserve"> to the agreement</w:t>
      </w:r>
      <w:r w:rsidRPr="00575566">
        <w:rPr>
          <w:rFonts w:eastAsia="宋体"/>
          <w:sz w:val="22"/>
          <w:szCs w:val="20"/>
          <w:lang w:eastAsia="zh-CN"/>
        </w:rPr>
        <w:t xml:space="preserve"> </w:t>
      </w:r>
      <w:r w:rsidR="006C3F2A">
        <w:rPr>
          <w:rFonts w:eastAsia="宋体"/>
          <w:sz w:val="22"/>
          <w:szCs w:val="20"/>
          <w:lang w:eastAsia="zh-CN"/>
        </w:rPr>
        <w:t>in the previous meeting</w:t>
      </w:r>
      <w:r>
        <w:rPr>
          <w:rFonts w:eastAsia="宋体"/>
          <w:sz w:val="22"/>
          <w:szCs w:val="20"/>
          <w:lang w:eastAsia="zh-CN"/>
        </w:rPr>
        <w:t xml:space="preserve">, </w:t>
      </w:r>
      <w:r w:rsidR="0052137D">
        <w:rPr>
          <w:rFonts w:eastAsia="宋体"/>
          <w:sz w:val="22"/>
          <w:szCs w:val="20"/>
          <w:lang w:eastAsia="zh-CN"/>
        </w:rPr>
        <w:t xml:space="preserve">both </w:t>
      </w:r>
      <w:r w:rsidR="00333893">
        <w:rPr>
          <w:rFonts w:eastAsia="宋体"/>
          <w:sz w:val="22"/>
          <w:szCs w:val="20"/>
          <w:lang w:eastAsia="zh-CN"/>
        </w:rPr>
        <w:t>inter-slot repetition</w:t>
      </w:r>
      <w:r w:rsidR="0052137D">
        <w:rPr>
          <w:rFonts w:eastAsia="宋体"/>
          <w:sz w:val="22"/>
          <w:szCs w:val="20"/>
          <w:lang w:eastAsia="zh-CN"/>
        </w:rPr>
        <w:t xml:space="preserve"> and intra-slot repetition</w:t>
      </w:r>
      <w:r w:rsidR="00333893">
        <w:rPr>
          <w:rFonts w:eastAsia="宋体"/>
          <w:sz w:val="22"/>
          <w:szCs w:val="20"/>
          <w:lang w:eastAsia="zh-CN"/>
        </w:rPr>
        <w:t xml:space="preserve"> </w:t>
      </w:r>
      <w:r w:rsidR="0052137D">
        <w:rPr>
          <w:rFonts w:eastAsia="宋体"/>
          <w:sz w:val="22"/>
          <w:szCs w:val="20"/>
          <w:lang w:eastAsia="zh-CN"/>
        </w:rPr>
        <w:t>are</w:t>
      </w:r>
      <w:r w:rsidR="00333893">
        <w:rPr>
          <w:rFonts w:eastAsia="宋体"/>
          <w:sz w:val="22"/>
          <w:szCs w:val="20"/>
          <w:lang w:eastAsia="zh-CN"/>
        </w:rPr>
        <w:t xml:space="preserve"> </w:t>
      </w:r>
      <w:r w:rsidR="002317C4">
        <w:rPr>
          <w:rFonts w:eastAsia="宋体"/>
          <w:sz w:val="22"/>
          <w:szCs w:val="20"/>
          <w:lang w:eastAsia="zh-CN"/>
        </w:rPr>
        <w:t>supported</w:t>
      </w:r>
      <w:r w:rsidR="00333893">
        <w:rPr>
          <w:rFonts w:eastAsia="宋体"/>
          <w:sz w:val="22"/>
          <w:szCs w:val="20"/>
          <w:lang w:eastAsia="zh-CN"/>
        </w:rPr>
        <w:t xml:space="preserve">. </w:t>
      </w:r>
      <w:r w:rsidR="00170E98">
        <w:rPr>
          <w:rFonts w:eastAsia="宋体"/>
          <w:sz w:val="22"/>
          <w:szCs w:val="20"/>
          <w:lang w:eastAsia="zh-CN"/>
        </w:rPr>
        <w:t>T</w:t>
      </w:r>
      <w:r w:rsidR="00333893">
        <w:rPr>
          <w:rFonts w:eastAsia="宋体"/>
          <w:sz w:val="22"/>
          <w:szCs w:val="20"/>
          <w:lang w:eastAsia="zh-CN"/>
        </w:rPr>
        <w:t xml:space="preserve">he remaining issue is whether to </w:t>
      </w:r>
      <w:r w:rsidR="001C454D">
        <w:rPr>
          <w:rFonts w:eastAsia="宋体"/>
          <w:sz w:val="22"/>
          <w:szCs w:val="20"/>
          <w:lang w:eastAsia="zh-CN"/>
        </w:rPr>
        <w:t xml:space="preserve">additionally </w:t>
      </w:r>
      <w:r w:rsidR="00333893">
        <w:rPr>
          <w:rFonts w:eastAsia="宋体"/>
          <w:sz w:val="22"/>
          <w:szCs w:val="20"/>
          <w:lang w:eastAsia="zh-CN"/>
        </w:rPr>
        <w:t xml:space="preserve">support </w:t>
      </w:r>
      <w:r w:rsidR="00333893" w:rsidRPr="000C568B">
        <w:rPr>
          <w:sz w:val="22"/>
          <w:szCs w:val="20"/>
        </w:rPr>
        <w:t>intra-slot beam hopping</w:t>
      </w:r>
      <w:r w:rsidR="00333893">
        <w:rPr>
          <w:sz w:val="22"/>
          <w:szCs w:val="20"/>
        </w:rPr>
        <w:t>.</w:t>
      </w:r>
      <w:r w:rsidR="00CA2A17">
        <w:rPr>
          <w:rFonts w:eastAsia="宋体"/>
          <w:b/>
          <w:noProof/>
          <w:sz w:val="22"/>
          <w:szCs w:val="20"/>
          <w:lang w:val="en-GB"/>
        </w:rPr>
        <w:object w:dxaOrig="1440" w:dyaOrig="1440" w14:anchorId="75B093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2" type="#_x0000_t75" style="position:absolute;left:0;text-align:left;margin-left:12.5pt;margin-top:188.85pt;width:472.15pt;height:314.65pt;z-index:251659264;mso-position-horizontal-relative:text;mso-position-vertical-relative:text;mso-width-relative:page;mso-height-relative:page">
            <v:imagedata r:id="rId7" o:title=""/>
            <w10:wrap type="topAndBottom"/>
          </v:shape>
          <o:OLEObject Type="Embed" ProgID="Visio.Drawing.11" ShapeID="_x0000_s1032" DrawAspect="Content" ObjectID="_1689748066" r:id="rId8"/>
        </w:object>
      </w:r>
    </w:p>
    <w:p w14:paraId="220A9917" w14:textId="139E022A" w:rsidR="006003E5" w:rsidRPr="00A8326B" w:rsidRDefault="006003E5" w:rsidP="0066163B">
      <w:pPr>
        <w:spacing w:afterLines="50" w:after="163"/>
        <w:jc w:val="both"/>
        <w:rPr>
          <w:rFonts w:eastAsia="宋体"/>
          <w:sz w:val="22"/>
          <w:szCs w:val="20"/>
          <w:lang w:eastAsia="zh-CN"/>
        </w:rPr>
      </w:pPr>
      <w:r>
        <w:rPr>
          <w:rFonts w:eastAsia="宋体"/>
          <w:sz w:val="22"/>
          <w:szCs w:val="20"/>
          <w:lang w:eastAsia="zh-CN"/>
        </w:rPr>
        <w:t xml:space="preserve">We consider that </w:t>
      </w:r>
      <w:r w:rsidRPr="00A8326B">
        <w:rPr>
          <w:rFonts w:eastAsia="宋体"/>
          <w:sz w:val="22"/>
          <w:szCs w:val="20"/>
          <w:lang w:eastAsia="zh-CN"/>
        </w:rPr>
        <w:t>intra-</w:t>
      </w:r>
      <w:r>
        <w:rPr>
          <w:rFonts w:eastAsia="宋体"/>
          <w:sz w:val="22"/>
          <w:szCs w:val="20"/>
          <w:lang w:eastAsia="zh-CN"/>
        </w:rPr>
        <w:t>beam</w:t>
      </w:r>
      <w:r w:rsidRPr="00A8326B">
        <w:rPr>
          <w:rFonts w:eastAsia="宋体"/>
          <w:sz w:val="22"/>
          <w:szCs w:val="20"/>
          <w:lang w:eastAsia="zh-CN"/>
        </w:rPr>
        <w:t xml:space="preserve"> </w:t>
      </w:r>
      <w:r>
        <w:rPr>
          <w:rFonts w:eastAsia="宋体"/>
          <w:sz w:val="22"/>
          <w:szCs w:val="20"/>
          <w:lang w:eastAsia="zh-CN"/>
        </w:rPr>
        <w:t xml:space="preserve">hopping for PUCCH should be supported. </w:t>
      </w:r>
      <w:proofErr w:type="gramStart"/>
      <w:r>
        <w:rPr>
          <w:rFonts w:eastAsia="宋体"/>
          <w:sz w:val="22"/>
          <w:szCs w:val="20"/>
          <w:lang w:eastAsia="zh-CN"/>
        </w:rPr>
        <w:t>Similar to</w:t>
      </w:r>
      <w:proofErr w:type="gramEnd"/>
      <w:r>
        <w:rPr>
          <w:rFonts w:eastAsia="宋体"/>
          <w:sz w:val="22"/>
          <w:szCs w:val="20"/>
          <w:lang w:eastAsia="zh-CN"/>
        </w:rPr>
        <w:t xml:space="preserve"> frequency hopping that exploits diversity gain in</w:t>
      </w:r>
      <w:r w:rsidR="005A1D37">
        <w:rPr>
          <w:rFonts w:eastAsia="宋体"/>
          <w:sz w:val="22"/>
          <w:szCs w:val="20"/>
          <w:lang w:eastAsia="zh-CN"/>
        </w:rPr>
        <w:t xml:space="preserve"> the</w:t>
      </w:r>
      <w:r>
        <w:rPr>
          <w:rFonts w:eastAsia="宋体"/>
          <w:sz w:val="22"/>
          <w:szCs w:val="20"/>
          <w:lang w:eastAsia="zh-CN"/>
        </w:rPr>
        <w:t xml:space="preserve"> frequency domain, </w:t>
      </w:r>
      <w:r w:rsidRPr="00A8326B">
        <w:rPr>
          <w:rFonts w:eastAsia="宋体"/>
          <w:sz w:val="22"/>
          <w:szCs w:val="20"/>
          <w:lang w:eastAsia="zh-CN"/>
        </w:rPr>
        <w:t>intra-</w:t>
      </w:r>
      <w:r>
        <w:rPr>
          <w:rFonts w:eastAsia="宋体"/>
          <w:sz w:val="22"/>
          <w:szCs w:val="20"/>
          <w:lang w:eastAsia="zh-CN"/>
        </w:rPr>
        <w:t>beam</w:t>
      </w:r>
      <w:r w:rsidRPr="00A8326B">
        <w:rPr>
          <w:rFonts w:eastAsia="宋体"/>
          <w:sz w:val="22"/>
          <w:szCs w:val="20"/>
          <w:lang w:eastAsia="zh-CN"/>
        </w:rPr>
        <w:t xml:space="preserve"> </w:t>
      </w:r>
      <w:r>
        <w:rPr>
          <w:rFonts w:eastAsia="宋体"/>
          <w:sz w:val="22"/>
          <w:szCs w:val="20"/>
          <w:lang w:eastAsia="zh-CN"/>
        </w:rPr>
        <w:t xml:space="preserve">hopping can help a PUCCH to exploit diversity gain in </w:t>
      </w:r>
      <w:r w:rsidR="005A1D37">
        <w:rPr>
          <w:rFonts w:eastAsia="宋体"/>
          <w:sz w:val="22"/>
          <w:szCs w:val="20"/>
          <w:lang w:eastAsia="zh-CN"/>
        </w:rPr>
        <w:t xml:space="preserve">the </w:t>
      </w:r>
      <w:r>
        <w:rPr>
          <w:rFonts w:eastAsia="宋体"/>
          <w:sz w:val="22"/>
          <w:szCs w:val="20"/>
          <w:lang w:eastAsia="zh-CN"/>
        </w:rPr>
        <w:t xml:space="preserve">spatial domain. </w:t>
      </w:r>
      <w:r w:rsidR="005F3739">
        <w:rPr>
          <w:rFonts w:eastAsia="宋体"/>
          <w:sz w:val="22"/>
          <w:szCs w:val="20"/>
          <w:lang w:eastAsia="zh-CN"/>
        </w:rPr>
        <w:t xml:space="preserve">Hence, the robustness of the PUCCH is improved. </w:t>
      </w:r>
      <w:r>
        <w:rPr>
          <w:rFonts w:eastAsia="宋体"/>
          <w:sz w:val="22"/>
          <w:szCs w:val="20"/>
          <w:lang w:eastAsia="zh-CN"/>
        </w:rPr>
        <w:t xml:space="preserve">For example, as shown in Figure </w:t>
      </w:r>
      <w:r w:rsidR="00DC3A74">
        <w:rPr>
          <w:rFonts w:eastAsia="宋体"/>
          <w:sz w:val="22"/>
          <w:szCs w:val="20"/>
          <w:lang w:eastAsia="zh-CN"/>
        </w:rPr>
        <w:t>1</w:t>
      </w:r>
      <w:r>
        <w:rPr>
          <w:rFonts w:eastAsia="宋体"/>
          <w:sz w:val="22"/>
          <w:szCs w:val="20"/>
          <w:lang w:eastAsia="zh-CN"/>
        </w:rPr>
        <w:t xml:space="preserve">, </w:t>
      </w:r>
      <w:r w:rsidR="00F10A4B">
        <w:rPr>
          <w:rFonts w:eastAsia="宋体"/>
          <w:sz w:val="22"/>
          <w:szCs w:val="20"/>
          <w:lang w:eastAsia="zh-CN"/>
        </w:rPr>
        <w:t xml:space="preserve">a repetition of PUCCH format </w:t>
      </w:r>
      <w:r w:rsidR="00BE5465">
        <w:rPr>
          <w:rFonts w:eastAsia="宋体"/>
          <w:sz w:val="22"/>
          <w:szCs w:val="20"/>
          <w:lang w:eastAsia="zh-CN"/>
        </w:rPr>
        <w:t>3</w:t>
      </w:r>
      <w:r w:rsidR="000827F8">
        <w:rPr>
          <w:rFonts w:eastAsia="宋体"/>
          <w:sz w:val="22"/>
          <w:szCs w:val="20"/>
          <w:lang w:eastAsia="zh-CN"/>
        </w:rPr>
        <w:t xml:space="preserve"> with intra-slot beam hopping is</w:t>
      </w:r>
      <w:r w:rsidR="005A1D37">
        <w:rPr>
          <w:rFonts w:eastAsia="宋体"/>
          <w:sz w:val="22"/>
          <w:szCs w:val="20"/>
          <w:lang w:eastAsia="zh-CN"/>
        </w:rPr>
        <w:t xml:space="preserve"> transmitted</w:t>
      </w:r>
      <w:r w:rsidR="000827F8">
        <w:rPr>
          <w:rFonts w:eastAsia="宋体"/>
          <w:sz w:val="22"/>
          <w:szCs w:val="20"/>
          <w:lang w:eastAsia="zh-CN"/>
        </w:rPr>
        <w:t xml:space="preserve"> in slot n+k. The first half of the PUCCH repetition is assigned to TRP#1 and the second half of the PUCCH repetition is assigned to TRP#2. It </w:t>
      </w:r>
      <w:r w:rsidR="000827F8">
        <w:rPr>
          <w:rFonts w:eastAsia="宋体"/>
          <w:sz w:val="22"/>
          <w:szCs w:val="20"/>
          <w:lang w:eastAsia="zh-CN"/>
        </w:rPr>
        <w:lastRenderedPageBreak/>
        <w:t xml:space="preserve">is notable that each part of the PUCCH only contains a segment of the </w:t>
      </w:r>
      <w:r w:rsidR="00386911">
        <w:rPr>
          <w:rFonts w:eastAsia="宋体"/>
          <w:sz w:val="22"/>
          <w:szCs w:val="20"/>
          <w:lang w:eastAsia="zh-CN"/>
        </w:rPr>
        <w:t xml:space="preserve">coded </w:t>
      </w:r>
      <w:r w:rsidR="000827F8">
        <w:rPr>
          <w:rFonts w:eastAsia="宋体"/>
          <w:sz w:val="22"/>
          <w:szCs w:val="20"/>
          <w:lang w:eastAsia="zh-CN"/>
        </w:rPr>
        <w:t>UCI bits.</w:t>
      </w:r>
      <w:r w:rsidR="000827F8" w:rsidRPr="00A8326B">
        <w:rPr>
          <w:rFonts w:eastAsia="宋体"/>
          <w:sz w:val="22"/>
          <w:szCs w:val="20"/>
          <w:lang w:eastAsia="zh-CN"/>
        </w:rPr>
        <w:t xml:space="preserve"> This improves th</w:t>
      </w:r>
      <w:r w:rsidR="00386911">
        <w:rPr>
          <w:rFonts w:eastAsia="宋体"/>
          <w:sz w:val="22"/>
          <w:szCs w:val="20"/>
          <w:lang w:eastAsia="zh-CN"/>
        </w:rPr>
        <w:t>e</w:t>
      </w:r>
      <w:r w:rsidR="000827F8" w:rsidRPr="00A8326B">
        <w:rPr>
          <w:rFonts w:eastAsia="宋体"/>
          <w:sz w:val="22"/>
          <w:szCs w:val="20"/>
          <w:lang w:eastAsia="zh-CN"/>
        </w:rPr>
        <w:t xml:space="preserve"> robustness of the PUCCH especially when one of the UL channels corresponding </w:t>
      </w:r>
      <w:r w:rsidR="005A1D37">
        <w:rPr>
          <w:rFonts w:eastAsia="宋体"/>
          <w:sz w:val="22"/>
          <w:szCs w:val="20"/>
          <w:lang w:eastAsia="zh-CN"/>
        </w:rPr>
        <w:t xml:space="preserve">to one of </w:t>
      </w:r>
      <w:r w:rsidR="000827F8" w:rsidRPr="00A8326B">
        <w:rPr>
          <w:rFonts w:eastAsia="宋体"/>
          <w:sz w:val="22"/>
          <w:szCs w:val="20"/>
          <w:lang w:eastAsia="zh-CN"/>
        </w:rPr>
        <w:t xml:space="preserve">the two TRPs </w:t>
      </w:r>
      <w:r w:rsidR="000827F8">
        <w:rPr>
          <w:rFonts w:eastAsia="宋体"/>
          <w:sz w:val="22"/>
          <w:szCs w:val="20"/>
          <w:lang w:eastAsia="zh-CN"/>
        </w:rPr>
        <w:t>experiences deep fading</w:t>
      </w:r>
      <w:r w:rsidR="000827F8" w:rsidRPr="00A8326B">
        <w:rPr>
          <w:rFonts w:eastAsia="宋体"/>
          <w:sz w:val="22"/>
          <w:szCs w:val="20"/>
          <w:lang w:eastAsia="zh-CN"/>
        </w:rPr>
        <w:t>.</w:t>
      </w:r>
    </w:p>
    <w:p w14:paraId="42862D9C" w14:textId="445C4E28" w:rsidR="00775C00" w:rsidRDefault="006003E5" w:rsidP="0046652E">
      <w:pPr>
        <w:pStyle w:val="a5"/>
        <w:spacing w:afterLines="50" w:after="163" w:line="240" w:lineRule="exact"/>
        <w:jc w:val="both"/>
        <w:rPr>
          <w:rFonts w:eastAsia="宋体"/>
          <w:b/>
          <w:i/>
          <w:sz w:val="22"/>
          <w:szCs w:val="20"/>
          <w:lang w:val="en-GB" w:eastAsia="zh-CN"/>
        </w:rPr>
      </w:pPr>
      <w:r w:rsidRPr="00023C28">
        <w:rPr>
          <w:rFonts w:eastAsia="宋体"/>
          <w:b/>
          <w:sz w:val="22"/>
          <w:szCs w:val="20"/>
          <w:lang w:val="en-GB" w:eastAsia="zh-CN"/>
        </w:rPr>
        <w:t xml:space="preserve">Proposal </w:t>
      </w:r>
      <w:r w:rsidR="004D00A9">
        <w:rPr>
          <w:rFonts w:eastAsia="宋体"/>
          <w:b/>
          <w:sz w:val="22"/>
          <w:szCs w:val="20"/>
          <w:lang w:val="en-GB" w:eastAsia="zh-CN"/>
        </w:rPr>
        <w:t>7</w:t>
      </w:r>
      <w:r w:rsidRPr="00023C28">
        <w:rPr>
          <w:rFonts w:eastAsia="宋体"/>
          <w:b/>
          <w:sz w:val="22"/>
          <w:szCs w:val="20"/>
          <w:lang w:val="en-GB" w:eastAsia="zh-CN"/>
        </w:rPr>
        <w:t xml:space="preserve">: </w:t>
      </w:r>
      <w:r w:rsidRPr="00846B73">
        <w:rPr>
          <w:rFonts w:eastAsia="宋体"/>
          <w:b/>
          <w:i/>
          <w:sz w:val="22"/>
          <w:szCs w:val="20"/>
          <w:lang w:val="en-GB" w:eastAsia="zh-CN"/>
        </w:rPr>
        <w:t xml:space="preserve">For </w:t>
      </w:r>
      <w:r>
        <w:rPr>
          <w:rFonts w:eastAsia="宋体"/>
          <w:b/>
          <w:i/>
          <w:sz w:val="22"/>
          <w:szCs w:val="20"/>
          <w:lang w:val="en-GB" w:eastAsia="zh-CN"/>
        </w:rPr>
        <w:t xml:space="preserve">the TDMed </w:t>
      </w:r>
      <w:r w:rsidRPr="00846B73">
        <w:rPr>
          <w:rFonts w:eastAsia="宋体"/>
          <w:b/>
          <w:i/>
          <w:sz w:val="22"/>
          <w:szCs w:val="20"/>
          <w:lang w:val="en-GB" w:eastAsia="zh-CN"/>
        </w:rPr>
        <w:t xml:space="preserve">PUCCH </w:t>
      </w:r>
      <w:r>
        <w:rPr>
          <w:rFonts w:eastAsia="宋体"/>
          <w:b/>
          <w:i/>
          <w:sz w:val="22"/>
          <w:szCs w:val="20"/>
          <w:lang w:val="en-GB" w:eastAsia="zh-CN"/>
        </w:rPr>
        <w:t xml:space="preserve">schemes for </w:t>
      </w:r>
      <w:r w:rsidRPr="00846B73">
        <w:rPr>
          <w:rFonts w:eastAsia="宋体"/>
          <w:b/>
          <w:i/>
          <w:sz w:val="22"/>
          <w:szCs w:val="20"/>
          <w:lang w:val="en-GB" w:eastAsia="zh-CN"/>
        </w:rPr>
        <w:t>multi-TRP enhancement, support</w:t>
      </w:r>
      <w:r>
        <w:rPr>
          <w:rFonts w:eastAsia="宋体"/>
          <w:b/>
          <w:i/>
          <w:sz w:val="22"/>
          <w:szCs w:val="20"/>
          <w:lang w:val="en-GB" w:eastAsia="zh-CN"/>
        </w:rPr>
        <w:t xml:space="preserve"> </w:t>
      </w:r>
      <w:r w:rsidRPr="00846B73">
        <w:rPr>
          <w:rFonts w:eastAsia="宋体"/>
          <w:b/>
          <w:i/>
          <w:sz w:val="22"/>
          <w:szCs w:val="20"/>
          <w:lang w:val="en-GB" w:eastAsia="zh-CN"/>
        </w:rPr>
        <w:t>intra-slot beam hopping</w:t>
      </w:r>
      <w:r w:rsidR="00872198">
        <w:rPr>
          <w:rFonts w:eastAsia="宋体"/>
          <w:b/>
          <w:i/>
          <w:sz w:val="22"/>
          <w:szCs w:val="20"/>
          <w:lang w:val="en-GB" w:eastAsia="zh-CN"/>
        </w:rPr>
        <w:t xml:space="preserve"> (scheme 2)</w:t>
      </w:r>
      <w:r w:rsidR="00765205">
        <w:rPr>
          <w:rFonts w:eastAsia="宋体"/>
          <w:b/>
          <w:i/>
          <w:sz w:val="22"/>
          <w:szCs w:val="20"/>
          <w:lang w:val="en-GB" w:eastAsia="zh-CN"/>
        </w:rPr>
        <w:t>.</w:t>
      </w:r>
    </w:p>
    <w:p w14:paraId="07712646" w14:textId="77777777" w:rsidR="006C75DF" w:rsidRDefault="006C75DF" w:rsidP="0046652E">
      <w:pPr>
        <w:pStyle w:val="a5"/>
        <w:spacing w:afterLines="50" w:after="163" w:line="240" w:lineRule="exact"/>
        <w:jc w:val="both"/>
        <w:rPr>
          <w:rFonts w:eastAsia="宋体"/>
          <w:b/>
          <w:i/>
          <w:sz w:val="22"/>
          <w:szCs w:val="20"/>
          <w:lang w:val="en-GB" w:eastAsia="zh-CN"/>
        </w:rPr>
      </w:pPr>
    </w:p>
    <w:p w14:paraId="47D68365" w14:textId="650592A5" w:rsidR="000B2976" w:rsidRDefault="000B2976" w:rsidP="000B2976">
      <w:pPr>
        <w:pStyle w:val="2"/>
        <w:jc w:val="both"/>
        <w:rPr>
          <w:sz w:val="24"/>
          <w:lang w:eastAsia="zh-CN"/>
        </w:rPr>
      </w:pPr>
      <w:r>
        <w:rPr>
          <w:sz w:val="24"/>
          <w:lang w:eastAsia="zh-CN"/>
        </w:rPr>
        <w:t>Power control</w:t>
      </w:r>
    </w:p>
    <w:p w14:paraId="030B39DE" w14:textId="758082D8" w:rsidR="000B2976" w:rsidRPr="00A8326B" w:rsidRDefault="000B2976" w:rsidP="000B2976">
      <w:pPr>
        <w:spacing w:afterLines="50" w:after="163"/>
        <w:jc w:val="both"/>
        <w:rPr>
          <w:rFonts w:eastAsia="宋体"/>
          <w:sz w:val="22"/>
          <w:szCs w:val="20"/>
          <w:lang w:eastAsia="zh-CN"/>
        </w:rPr>
      </w:pPr>
      <w:r>
        <w:rPr>
          <w:rFonts w:eastAsia="宋体"/>
          <w:sz w:val="22"/>
          <w:szCs w:val="20"/>
          <w:lang w:eastAsia="zh-CN"/>
        </w:rPr>
        <w:t>In the previous meeting,</w:t>
      </w:r>
      <w:r w:rsidR="00D8402D">
        <w:rPr>
          <w:rFonts w:eastAsia="宋体"/>
          <w:sz w:val="22"/>
          <w:szCs w:val="20"/>
          <w:lang w:eastAsia="zh-CN"/>
        </w:rPr>
        <w:t xml:space="preserve"> it was agreed to introduce a second TPC field for the support of per TRP closed-loop power control</w:t>
      </w:r>
      <w:r w:rsidR="00A0654C">
        <w:rPr>
          <w:rFonts w:eastAsia="宋体"/>
          <w:sz w:val="22"/>
          <w:szCs w:val="20"/>
          <w:lang w:eastAsia="zh-CN"/>
        </w:rPr>
        <w:t xml:space="preserve"> for PUCCH</w:t>
      </w:r>
      <w:r w:rsidRPr="00A8326B">
        <w:rPr>
          <w:rFonts w:eastAsia="宋体"/>
          <w:sz w:val="22"/>
          <w:szCs w:val="20"/>
          <w:lang w:eastAsia="zh-CN"/>
        </w:rPr>
        <w:t>.</w:t>
      </w:r>
      <w:r w:rsidR="00A0654C">
        <w:rPr>
          <w:rFonts w:eastAsia="宋体"/>
          <w:sz w:val="22"/>
          <w:szCs w:val="20"/>
          <w:lang w:eastAsia="zh-CN"/>
        </w:rPr>
        <w:t xml:space="preserve"> A further study point is whether the mapping between the TPC field and the PUCCH transmission is needed. In our view, </w:t>
      </w:r>
      <w:r w:rsidR="001243F8">
        <w:rPr>
          <w:rFonts w:eastAsia="宋体"/>
          <w:sz w:val="22"/>
          <w:szCs w:val="20"/>
          <w:lang w:eastAsia="zh-CN"/>
        </w:rPr>
        <w:t>the mapping is any</w:t>
      </w:r>
      <w:r w:rsidR="008F1A48">
        <w:rPr>
          <w:rFonts w:eastAsia="宋体"/>
          <w:sz w:val="22"/>
          <w:szCs w:val="20"/>
          <w:lang w:eastAsia="zh-CN"/>
        </w:rPr>
        <w:t>way</w:t>
      </w:r>
      <w:r w:rsidR="001243F8">
        <w:rPr>
          <w:rFonts w:eastAsia="宋体"/>
          <w:sz w:val="22"/>
          <w:szCs w:val="20"/>
          <w:lang w:eastAsia="zh-CN"/>
        </w:rPr>
        <w:t xml:space="preserve"> necessary since a PUCCH resource</w:t>
      </w:r>
      <w:r w:rsidR="007111F7">
        <w:rPr>
          <w:rFonts w:eastAsia="宋体"/>
          <w:sz w:val="22"/>
          <w:szCs w:val="20"/>
          <w:lang w:eastAsia="zh-CN"/>
        </w:rPr>
        <w:t xml:space="preserve"> for transmission</w:t>
      </w:r>
      <w:r w:rsidR="001243F8">
        <w:rPr>
          <w:rFonts w:eastAsia="宋体"/>
          <w:sz w:val="22"/>
          <w:szCs w:val="20"/>
          <w:lang w:eastAsia="zh-CN"/>
        </w:rPr>
        <w:t xml:space="preserve"> may be associated with one or two </w:t>
      </w:r>
      <w:r w:rsidR="007111F7">
        <w:rPr>
          <w:rFonts w:eastAsia="宋体"/>
          <w:sz w:val="22"/>
          <w:szCs w:val="20"/>
          <w:lang w:eastAsia="zh-CN"/>
        </w:rPr>
        <w:t xml:space="preserve">different </w:t>
      </w:r>
      <w:r w:rsidR="001243F8">
        <w:rPr>
          <w:rFonts w:eastAsia="宋体"/>
          <w:sz w:val="22"/>
          <w:szCs w:val="20"/>
          <w:lang w:eastAsia="zh-CN"/>
        </w:rPr>
        <w:t>“</w:t>
      </w:r>
      <w:r w:rsidR="001243F8" w:rsidRPr="001243F8">
        <w:rPr>
          <w:rFonts w:eastAsia="宋体"/>
          <w:sz w:val="22"/>
          <w:szCs w:val="20"/>
          <w:lang w:eastAsia="zh-CN"/>
        </w:rPr>
        <w:t>closedLoopIndex</w:t>
      </w:r>
      <w:r w:rsidR="001243F8">
        <w:rPr>
          <w:rFonts w:eastAsia="宋体"/>
          <w:sz w:val="22"/>
          <w:szCs w:val="20"/>
          <w:lang w:eastAsia="zh-CN"/>
        </w:rPr>
        <w:t>”</w:t>
      </w:r>
      <w:r w:rsidR="001243F8" w:rsidRPr="001243F8">
        <w:rPr>
          <w:rFonts w:eastAsia="宋体"/>
          <w:sz w:val="22"/>
          <w:szCs w:val="20"/>
          <w:lang w:eastAsia="zh-CN"/>
        </w:rPr>
        <w:t xml:space="preserve"> values</w:t>
      </w:r>
      <w:r w:rsidR="001243F8">
        <w:rPr>
          <w:rFonts w:eastAsia="宋体"/>
          <w:sz w:val="22"/>
          <w:szCs w:val="20"/>
          <w:lang w:eastAsia="zh-CN"/>
        </w:rPr>
        <w:t>.</w:t>
      </w:r>
      <w:r w:rsidR="007111F7">
        <w:rPr>
          <w:rFonts w:eastAsia="宋体"/>
          <w:sz w:val="22"/>
          <w:szCs w:val="20"/>
          <w:lang w:eastAsia="zh-CN"/>
        </w:rPr>
        <w:t xml:space="preserve"> In the case that a second TPC field is configured in a DCI format and the DCI format indicates a PUCCH transmission with a single “</w:t>
      </w:r>
      <w:r w:rsidR="007111F7" w:rsidRPr="001243F8">
        <w:rPr>
          <w:rFonts w:eastAsia="宋体"/>
          <w:sz w:val="22"/>
          <w:szCs w:val="20"/>
          <w:lang w:eastAsia="zh-CN"/>
        </w:rPr>
        <w:t>closedLoopIndex</w:t>
      </w:r>
      <w:r w:rsidR="007111F7">
        <w:rPr>
          <w:rFonts w:eastAsia="宋体"/>
          <w:sz w:val="22"/>
          <w:szCs w:val="20"/>
          <w:lang w:eastAsia="zh-CN"/>
        </w:rPr>
        <w:t>”</w:t>
      </w:r>
      <w:r w:rsidR="007111F7" w:rsidRPr="001243F8">
        <w:rPr>
          <w:rFonts w:eastAsia="宋体"/>
          <w:sz w:val="22"/>
          <w:szCs w:val="20"/>
          <w:lang w:eastAsia="zh-CN"/>
        </w:rPr>
        <w:t xml:space="preserve"> values</w:t>
      </w:r>
      <w:r w:rsidR="007111F7">
        <w:rPr>
          <w:rFonts w:eastAsia="宋体"/>
          <w:sz w:val="22"/>
          <w:szCs w:val="20"/>
          <w:lang w:eastAsia="zh-CN"/>
        </w:rPr>
        <w:t xml:space="preserve">, only the indication from one TPC field is </w:t>
      </w:r>
      <w:r w:rsidR="0020412C">
        <w:rPr>
          <w:rFonts w:eastAsia="宋体"/>
          <w:sz w:val="22"/>
          <w:szCs w:val="20"/>
          <w:lang w:eastAsia="zh-CN"/>
        </w:rPr>
        <w:t>us</w:t>
      </w:r>
      <w:r w:rsidR="007111F7">
        <w:rPr>
          <w:rFonts w:eastAsia="宋体"/>
          <w:sz w:val="22"/>
          <w:szCs w:val="20"/>
          <w:lang w:eastAsia="zh-CN"/>
        </w:rPr>
        <w:t>ed and the other TPC field is ignored.</w:t>
      </w:r>
    </w:p>
    <w:p w14:paraId="740C022E" w14:textId="43DAD81A" w:rsidR="000A6789" w:rsidRDefault="000A6789" w:rsidP="000A6789">
      <w:pPr>
        <w:pStyle w:val="a5"/>
        <w:spacing w:beforeLines="50" w:before="163" w:afterLines="50" w:after="163" w:line="240" w:lineRule="exact"/>
        <w:jc w:val="both"/>
        <w:rPr>
          <w:rFonts w:eastAsia="宋体"/>
          <w:b/>
          <w:i/>
          <w:sz w:val="22"/>
          <w:szCs w:val="20"/>
          <w:lang w:val="en-GB" w:eastAsia="zh-CN"/>
        </w:rPr>
      </w:pPr>
      <w:r w:rsidRPr="00023C28">
        <w:rPr>
          <w:rFonts w:eastAsia="宋体"/>
          <w:b/>
          <w:sz w:val="22"/>
          <w:szCs w:val="20"/>
          <w:lang w:val="en-GB" w:eastAsia="zh-CN"/>
        </w:rPr>
        <w:t xml:space="preserve">Proposal </w:t>
      </w:r>
      <w:r w:rsidR="004D00A9">
        <w:rPr>
          <w:rFonts w:eastAsia="宋体"/>
          <w:b/>
          <w:sz w:val="22"/>
          <w:szCs w:val="20"/>
          <w:lang w:val="en-GB" w:eastAsia="zh-CN"/>
        </w:rPr>
        <w:t>8</w:t>
      </w:r>
      <w:r w:rsidRPr="00023C28">
        <w:rPr>
          <w:rFonts w:eastAsia="宋体"/>
          <w:b/>
          <w:sz w:val="22"/>
          <w:szCs w:val="20"/>
          <w:lang w:val="en-GB" w:eastAsia="zh-CN"/>
        </w:rPr>
        <w:t xml:space="preserve">: </w:t>
      </w:r>
      <w:r w:rsidR="007111F7" w:rsidRPr="00642608">
        <w:rPr>
          <w:rFonts w:eastAsia="宋体"/>
          <w:b/>
          <w:i/>
          <w:iCs/>
          <w:sz w:val="22"/>
          <w:szCs w:val="20"/>
          <w:lang w:val="en-GB" w:eastAsia="zh-CN"/>
        </w:rPr>
        <w:t>In the case that a second TPC field is configured in a DCI format and the DCI format indicates a PUCCH transmission with a single “closedLoopIndex” values</w:t>
      </w:r>
      <w:r w:rsidR="0048692D">
        <w:rPr>
          <w:rFonts w:eastAsia="宋体"/>
          <w:b/>
          <w:i/>
          <w:iCs/>
          <w:sz w:val="22"/>
          <w:szCs w:val="20"/>
          <w:lang w:val="en-GB" w:eastAsia="zh-CN"/>
        </w:rPr>
        <w:t>,</w:t>
      </w:r>
    </w:p>
    <w:p w14:paraId="7042D1D7" w14:textId="6BF28747" w:rsidR="007111F7" w:rsidRPr="00642608" w:rsidRDefault="004D1243" w:rsidP="000A6789">
      <w:pPr>
        <w:pStyle w:val="a5"/>
        <w:numPr>
          <w:ilvl w:val="0"/>
          <w:numId w:val="43"/>
        </w:numPr>
        <w:spacing w:beforeLines="50" w:before="163" w:after="100" w:afterAutospacing="1" w:line="240" w:lineRule="exact"/>
        <w:jc w:val="both"/>
        <w:rPr>
          <w:rFonts w:eastAsia="宋体"/>
          <w:b/>
          <w:sz w:val="22"/>
          <w:szCs w:val="20"/>
          <w:lang w:val="en-GB" w:eastAsia="zh-CN"/>
        </w:rPr>
      </w:pPr>
      <w:r>
        <w:rPr>
          <w:rFonts w:eastAsia="宋体"/>
          <w:b/>
          <w:i/>
          <w:sz w:val="22"/>
          <w:szCs w:val="20"/>
          <w:lang w:val="en-GB" w:eastAsia="zh-CN"/>
        </w:rPr>
        <w:t>O</w:t>
      </w:r>
      <w:r w:rsidR="007111F7" w:rsidRPr="007111F7">
        <w:rPr>
          <w:rFonts w:eastAsia="宋体"/>
          <w:b/>
          <w:i/>
          <w:sz w:val="22"/>
          <w:szCs w:val="20"/>
          <w:lang w:val="en-GB" w:eastAsia="zh-CN"/>
        </w:rPr>
        <w:t xml:space="preserve">nly the indication from one TPC field is </w:t>
      </w:r>
      <w:r w:rsidR="00707338">
        <w:rPr>
          <w:rFonts w:eastAsia="宋体"/>
          <w:b/>
          <w:i/>
          <w:sz w:val="22"/>
          <w:szCs w:val="20"/>
          <w:lang w:val="en-GB" w:eastAsia="zh-CN"/>
        </w:rPr>
        <w:t>us</w:t>
      </w:r>
      <w:r w:rsidR="007111F7" w:rsidRPr="007111F7">
        <w:rPr>
          <w:rFonts w:eastAsia="宋体"/>
          <w:b/>
          <w:i/>
          <w:sz w:val="22"/>
          <w:szCs w:val="20"/>
          <w:lang w:val="en-GB" w:eastAsia="zh-CN"/>
        </w:rPr>
        <w:t>ed</w:t>
      </w:r>
    </w:p>
    <w:p w14:paraId="0BBC9434" w14:textId="2ED21163" w:rsidR="000A6789" w:rsidRPr="00F52FCB" w:rsidRDefault="004D1243" w:rsidP="000A6789">
      <w:pPr>
        <w:pStyle w:val="a5"/>
        <w:numPr>
          <w:ilvl w:val="0"/>
          <w:numId w:val="43"/>
        </w:numPr>
        <w:spacing w:beforeLines="50" w:before="163" w:after="100" w:afterAutospacing="1" w:line="240" w:lineRule="exact"/>
        <w:jc w:val="both"/>
        <w:rPr>
          <w:rFonts w:eastAsia="宋体"/>
          <w:b/>
          <w:sz w:val="22"/>
          <w:szCs w:val="20"/>
          <w:lang w:val="en-GB" w:eastAsia="zh-CN"/>
        </w:rPr>
      </w:pPr>
      <w:r>
        <w:rPr>
          <w:rFonts w:eastAsia="宋体"/>
          <w:b/>
          <w:i/>
          <w:sz w:val="22"/>
          <w:szCs w:val="20"/>
          <w:lang w:val="en-GB" w:eastAsia="zh-CN"/>
        </w:rPr>
        <w:t>T</w:t>
      </w:r>
      <w:r w:rsidR="007111F7" w:rsidRPr="007111F7">
        <w:rPr>
          <w:rFonts w:eastAsia="宋体"/>
          <w:b/>
          <w:i/>
          <w:sz w:val="22"/>
          <w:szCs w:val="20"/>
          <w:lang w:val="en-GB" w:eastAsia="zh-CN"/>
        </w:rPr>
        <w:t>he other TPC field is ignored</w:t>
      </w:r>
    </w:p>
    <w:p w14:paraId="44A490A7" w14:textId="52D07FAE" w:rsidR="0015084A" w:rsidRDefault="0015084A" w:rsidP="00775C00">
      <w:pPr>
        <w:pStyle w:val="a5"/>
        <w:spacing w:afterLines="50" w:after="163" w:line="240" w:lineRule="exact"/>
        <w:jc w:val="both"/>
        <w:rPr>
          <w:rFonts w:eastAsia="宋体"/>
          <w:b/>
          <w:sz w:val="22"/>
          <w:szCs w:val="20"/>
          <w:lang w:val="en-GB" w:eastAsia="zh-CN"/>
        </w:rPr>
      </w:pPr>
    </w:p>
    <w:p w14:paraId="65F4BF52" w14:textId="4310CCD1" w:rsidR="000308EA" w:rsidRDefault="00B25F41" w:rsidP="000308EA">
      <w:pPr>
        <w:pStyle w:val="2"/>
        <w:jc w:val="both"/>
        <w:rPr>
          <w:sz w:val="24"/>
          <w:lang w:eastAsia="zh-CN"/>
        </w:rPr>
      </w:pPr>
      <w:r>
        <w:rPr>
          <w:sz w:val="24"/>
          <w:lang w:eastAsia="zh-CN"/>
        </w:rPr>
        <w:t>Inter-slot f</w:t>
      </w:r>
      <w:r w:rsidR="000308EA" w:rsidRPr="00AC54CD">
        <w:rPr>
          <w:sz w:val="24"/>
          <w:lang w:eastAsia="zh-CN"/>
        </w:rPr>
        <w:t>requency hopping</w:t>
      </w:r>
      <w:r>
        <w:rPr>
          <w:sz w:val="24"/>
          <w:lang w:eastAsia="zh-CN"/>
        </w:rPr>
        <w:t xml:space="preserve"> of scheme 1</w:t>
      </w:r>
    </w:p>
    <w:p w14:paraId="795C8D25" w14:textId="47226F33" w:rsidR="000308EA" w:rsidRPr="00196B9C" w:rsidRDefault="00DE13A1" w:rsidP="000308EA">
      <w:pPr>
        <w:pStyle w:val="a5"/>
        <w:spacing w:after="100" w:afterAutospacing="1"/>
        <w:jc w:val="both"/>
        <w:rPr>
          <w:rFonts w:eastAsia="宋体"/>
          <w:sz w:val="22"/>
          <w:szCs w:val="20"/>
          <w:lang w:val="en-GB" w:eastAsia="zh-CN"/>
        </w:rPr>
      </w:pPr>
      <w:r>
        <w:rPr>
          <w:rFonts w:eastAsia="宋体"/>
          <w:sz w:val="22"/>
          <w:szCs w:val="20"/>
          <w:lang w:val="en-GB" w:eastAsia="zh-CN"/>
        </w:rPr>
        <w:t xml:space="preserve">In the previous meeting, </w:t>
      </w:r>
      <w:r w:rsidR="00B25F41">
        <w:rPr>
          <w:rFonts w:eastAsia="宋体"/>
          <w:sz w:val="22"/>
          <w:szCs w:val="20"/>
          <w:lang w:val="en-GB" w:eastAsia="zh-CN"/>
        </w:rPr>
        <w:t xml:space="preserve">3 options are provided to handle the </w:t>
      </w:r>
      <w:r w:rsidR="00B25F41" w:rsidRPr="00B25F41">
        <w:rPr>
          <w:rFonts w:eastAsia="宋体"/>
          <w:sz w:val="22"/>
          <w:szCs w:val="20"/>
          <w:lang w:val="en-GB" w:eastAsia="zh-CN"/>
        </w:rPr>
        <w:t>inter-slot frequency hopping</w:t>
      </w:r>
      <w:r w:rsidR="00B25F41">
        <w:rPr>
          <w:rFonts w:eastAsia="宋体"/>
          <w:sz w:val="22"/>
          <w:szCs w:val="20"/>
          <w:lang w:val="en-GB" w:eastAsia="zh-CN"/>
        </w:rPr>
        <w:t xml:space="preserve"> of scheme 1. From the perspective of functionality, the key difference among those 3 options is whether to support </w:t>
      </w:r>
      <w:r w:rsidR="00F825BB">
        <w:rPr>
          <w:rFonts w:eastAsia="宋体"/>
          <w:sz w:val="22"/>
          <w:szCs w:val="20"/>
          <w:lang w:val="en-GB" w:eastAsia="zh-CN"/>
        </w:rPr>
        <w:t xml:space="preserve">slot-based frequency hopping per TRP for PUCCH transmission with </w:t>
      </w:r>
      <w:r w:rsidR="00A10072">
        <w:rPr>
          <w:rFonts w:eastAsia="宋体"/>
          <w:sz w:val="22"/>
          <w:szCs w:val="20"/>
          <w:lang w:val="en-GB" w:eastAsia="zh-CN"/>
        </w:rPr>
        <w:t xml:space="preserve">a </w:t>
      </w:r>
      <w:r w:rsidR="00B25F41">
        <w:rPr>
          <w:rFonts w:eastAsia="宋体"/>
          <w:sz w:val="22"/>
          <w:szCs w:val="20"/>
          <w:lang w:val="en-GB" w:eastAsia="zh-CN"/>
        </w:rPr>
        <w:t>cyclic</w:t>
      </w:r>
      <w:r w:rsidR="00F825BB">
        <w:rPr>
          <w:rFonts w:eastAsia="宋体"/>
          <w:sz w:val="22"/>
          <w:szCs w:val="20"/>
          <w:lang w:val="en-GB" w:eastAsia="zh-CN"/>
        </w:rPr>
        <w:t xml:space="preserve"> beam pattern.</w:t>
      </w:r>
      <w:r w:rsidR="00B25F41">
        <w:rPr>
          <w:rFonts w:eastAsia="宋体"/>
          <w:sz w:val="22"/>
          <w:szCs w:val="20"/>
          <w:lang w:val="en-GB" w:eastAsia="zh-CN"/>
        </w:rPr>
        <w:t xml:space="preserve"> In our view, option 1 is preferred</w:t>
      </w:r>
      <w:r w:rsidR="00F825BB">
        <w:rPr>
          <w:rFonts w:eastAsia="宋体"/>
          <w:sz w:val="22"/>
          <w:szCs w:val="20"/>
          <w:lang w:val="en-GB" w:eastAsia="zh-CN"/>
        </w:rPr>
        <w:t xml:space="preserve"> since it </w:t>
      </w:r>
      <w:r w:rsidR="00D54BA5">
        <w:rPr>
          <w:rFonts w:eastAsia="宋体"/>
          <w:sz w:val="22"/>
          <w:szCs w:val="20"/>
          <w:lang w:val="en-GB" w:eastAsia="zh-CN"/>
        </w:rPr>
        <w:t>supports that</w:t>
      </w:r>
      <w:r w:rsidR="00B25F41">
        <w:rPr>
          <w:rFonts w:eastAsia="宋体"/>
          <w:sz w:val="22"/>
          <w:szCs w:val="20"/>
          <w:lang w:val="en-GB" w:eastAsia="zh-CN"/>
        </w:rPr>
        <w:t xml:space="preserve">. </w:t>
      </w:r>
      <w:r w:rsidR="00D54BA5">
        <w:rPr>
          <w:rFonts w:eastAsia="宋体"/>
          <w:sz w:val="22"/>
          <w:szCs w:val="20"/>
          <w:lang w:val="en-GB" w:eastAsia="zh-CN"/>
        </w:rPr>
        <w:t xml:space="preserve">We fail to see that reason that Rel-17 </w:t>
      </w:r>
      <w:r w:rsidR="00A10072">
        <w:rPr>
          <w:rFonts w:eastAsia="宋体"/>
          <w:sz w:val="22"/>
          <w:szCs w:val="20"/>
          <w:lang w:val="en-GB" w:eastAsia="zh-CN"/>
        </w:rPr>
        <w:t xml:space="preserve">should </w:t>
      </w:r>
      <w:r w:rsidR="00D54BA5">
        <w:rPr>
          <w:rFonts w:eastAsia="宋体"/>
          <w:sz w:val="22"/>
          <w:szCs w:val="20"/>
          <w:lang w:val="en-GB" w:eastAsia="zh-CN"/>
        </w:rPr>
        <w:t xml:space="preserve">only support slot-based frequency hopping for </w:t>
      </w:r>
      <w:r w:rsidR="00A10072">
        <w:rPr>
          <w:rFonts w:eastAsia="宋体"/>
          <w:sz w:val="22"/>
          <w:szCs w:val="20"/>
          <w:lang w:val="en-GB" w:eastAsia="zh-CN"/>
        </w:rPr>
        <w:t xml:space="preserve">a </w:t>
      </w:r>
      <w:r w:rsidR="00D54BA5">
        <w:rPr>
          <w:rFonts w:eastAsia="宋体"/>
          <w:sz w:val="22"/>
          <w:szCs w:val="20"/>
          <w:lang w:val="en-GB" w:eastAsia="zh-CN"/>
        </w:rPr>
        <w:t xml:space="preserve">sequential mapping pattern but not for </w:t>
      </w:r>
      <w:r w:rsidR="00A10072">
        <w:rPr>
          <w:rFonts w:eastAsia="宋体"/>
          <w:sz w:val="22"/>
          <w:szCs w:val="20"/>
          <w:lang w:val="en-GB" w:eastAsia="zh-CN"/>
        </w:rPr>
        <w:t xml:space="preserve">a </w:t>
      </w:r>
      <w:r w:rsidR="00D54BA5">
        <w:rPr>
          <w:rFonts w:eastAsia="宋体"/>
          <w:sz w:val="22"/>
          <w:szCs w:val="20"/>
          <w:lang w:val="en-GB" w:eastAsia="zh-CN"/>
        </w:rPr>
        <w:t xml:space="preserve">cyclic mapping pattern. This results in unnecessary reliability penalty </w:t>
      </w:r>
      <w:r w:rsidR="00D879CF">
        <w:rPr>
          <w:rFonts w:eastAsia="宋体"/>
          <w:sz w:val="22"/>
          <w:szCs w:val="20"/>
          <w:lang w:val="en-GB" w:eastAsia="zh-CN"/>
        </w:rPr>
        <w:t xml:space="preserve">for the case of a </w:t>
      </w:r>
      <w:r w:rsidR="00D54BA5">
        <w:rPr>
          <w:rFonts w:eastAsia="宋体"/>
          <w:sz w:val="22"/>
          <w:szCs w:val="20"/>
          <w:lang w:val="en-GB" w:eastAsia="zh-CN"/>
        </w:rPr>
        <w:t xml:space="preserve">cyclic mapping pattern. As discussed in Rel-16, cyclic mapping outperforms sequential mapping in the </w:t>
      </w:r>
      <w:r w:rsidR="006F1E83">
        <w:rPr>
          <w:rFonts w:eastAsia="宋体"/>
          <w:sz w:val="22"/>
          <w:szCs w:val="20"/>
          <w:lang w:val="en-GB" w:eastAsia="zh-CN"/>
        </w:rPr>
        <w:t>scenario</w:t>
      </w:r>
      <w:r w:rsidR="00D54BA5">
        <w:rPr>
          <w:rFonts w:eastAsia="宋体"/>
          <w:sz w:val="22"/>
          <w:szCs w:val="20"/>
          <w:lang w:val="en-GB" w:eastAsia="zh-CN"/>
        </w:rPr>
        <w:t xml:space="preserve"> of high blockage probability. If </w:t>
      </w:r>
      <w:r w:rsidR="006F1E83">
        <w:rPr>
          <w:rFonts w:eastAsia="宋体"/>
          <w:sz w:val="22"/>
          <w:szCs w:val="20"/>
          <w:lang w:val="en-GB" w:eastAsia="zh-CN"/>
        </w:rPr>
        <w:t>option 1 is not adopted, the system performance in that scenario may degrade.</w:t>
      </w:r>
    </w:p>
    <w:p w14:paraId="6E9FB4E8" w14:textId="4BF1C6ED" w:rsidR="000308EA" w:rsidRDefault="000308EA" w:rsidP="000308EA">
      <w:pPr>
        <w:pStyle w:val="a5"/>
        <w:spacing w:beforeLines="50" w:before="163" w:afterLines="50" w:after="163" w:line="240" w:lineRule="exact"/>
        <w:jc w:val="both"/>
        <w:rPr>
          <w:rFonts w:eastAsia="宋体"/>
          <w:b/>
          <w:i/>
          <w:iCs/>
          <w:sz w:val="22"/>
          <w:szCs w:val="20"/>
          <w:lang w:val="en-GB" w:eastAsia="zh-CN"/>
        </w:rPr>
      </w:pPr>
      <w:r w:rsidRPr="00023C28">
        <w:rPr>
          <w:rFonts w:eastAsia="宋体"/>
          <w:b/>
          <w:sz w:val="22"/>
          <w:szCs w:val="20"/>
          <w:lang w:val="en-GB" w:eastAsia="zh-CN"/>
        </w:rPr>
        <w:t xml:space="preserve">Proposal </w:t>
      </w:r>
      <w:r w:rsidR="004D00A9">
        <w:rPr>
          <w:rFonts w:eastAsia="宋体"/>
          <w:b/>
          <w:sz w:val="22"/>
          <w:szCs w:val="20"/>
          <w:lang w:val="en-GB" w:eastAsia="zh-CN"/>
        </w:rPr>
        <w:t>9</w:t>
      </w:r>
      <w:r w:rsidRPr="00023C28">
        <w:rPr>
          <w:rFonts w:eastAsia="宋体"/>
          <w:b/>
          <w:sz w:val="22"/>
          <w:szCs w:val="20"/>
          <w:lang w:val="en-GB" w:eastAsia="zh-CN"/>
        </w:rPr>
        <w:t xml:space="preserve">: </w:t>
      </w:r>
      <w:r w:rsidR="00DE13A1" w:rsidRPr="00DE13A1">
        <w:rPr>
          <w:rFonts w:eastAsia="宋体"/>
          <w:b/>
          <w:i/>
          <w:iCs/>
          <w:sz w:val="22"/>
          <w:szCs w:val="20"/>
          <w:lang w:val="en-GB" w:eastAsia="zh-CN"/>
        </w:rPr>
        <w:t>When inter-slot frequency hopping is configured with Scheme</w:t>
      </w:r>
      <w:r w:rsidR="00DE13A1">
        <w:rPr>
          <w:rFonts w:eastAsia="宋体"/>
          <w:b/>
          <w:i/>
          <w:iCs/>
          <w:sz w:val="22"/>
          <w:szCs w:val="20"/>
          <w:lang w:val="en-GB" w:eastAsia="zh-CN"/>
        </w:rPr>
        <w:t xml:space="preserve"> 1, option 1 is preferred:</w:t>
      </w:r>
    </w:p>
    <w:p w14:paraId="3560E0BF" w14:textId="49816014" w:rsidR="00DE13A1" w:rsidRPr="00DE13A1" w:rsidRDefault="00DE13A1" w:rsidP="00DE13A1">
      <w:pPr>
        <w:pStyle w:val="a5"/>
        <w:numPr>
          <w:ilvl w:val="0"/>
          <w:numId w:val="43"/>
        </w:numPr>
        <w:spacing w:beforeLines="50" w:before="163" w:after="100" w:afterAutospacing="1" w:line="240" w:lineRule="exact"/>
        <w:jc w:val="both"/>
        <w:rPr>
          <w:rFonts w:eastAsia="宋体"/>
          <w:b/>
          <w:i/>
          <w:sz w:val="22"/>
          <w:szCs w:val="20"/>
          <w:lang w:val="en-GB" w:eastAsia="zh-CN"/>
        </w:rPr>
      </w:pPr>
      <w:r w:rsidRPr="00DE13A1">
        <w:rPr>
          <w:rFonts w:eastAsia="宋体"/>
          <w:b/>
          <w:i/>
          <w:sz w:val="22"/>
          <w:szCs w:val="20"/>
          <w:lang w:val="en-GB" w:eastAsia="zh-CN"/>
        </w:rPr>
        <w:t xml:space="preserve">If </w:t>
      </w:r>
      <w:r w:rsidR="00D879CF">
        <w:rPr>
          <w:rFonts w:eastAsia="宋体"/>
          <w:b/>
          <w:i/>
          <w:sz w:val="22"/>
          <w:szCs w:val="20"/>
          <w:lang w:val="en-GB" w:eastAsia="zh-CN"/>
        </w:rPr>
        <w:t xml:space="preserve">a </w:t>
      </w:r>
      <w:r w:rsidRPr="00DE13A1">
        <w:rPr>
          <w:rFonts w:eastAsia="宋体"/>
          <w:b/>
          <w:i/>
          <w:sz w:val="22"/>
          <w:szCs w:val="20"/>
          <w:lang w:val="en-GB" w:eastAsia="zh-CN"/>
        </w:rPr>
        <w:t xml:space="preserve">sequential mapping pattern is configured, frequency hopping is performed </w:t>
      </w:r>
      <w:r w:rsidR="00D879CF">
        <w:rPr>
          <w:rFonts w:eastAsia="宋体"/>
          <w:b/>
          <w:i/>
          <w:sz w:val="22"/>
          <w:szCs w:val="20"/>
          <w:lang w:val="en-GB" w:eastAsia="zh-CN"/>
        </w:rPr>
        <w:t>at</w:t>
      </w:r>
      <w:r w:rsidRPr="00DE13A1">
        <w:rPr>
          <w:rFonts w:eastAsia="宋体"/>
          <w:b/>
          <w:i/>
          <w:sz w:val="22"/>
          <w:szCs w:val="20"/>
          <w:lang w:val="en-GB" w:eastAsia="zh-CN"/>
        </w:rPr>
        <w:t xml:space="preserve"> slot level (as in Rel-15).</w:t>
      </w:r>
    </w:p>
    <w:p w14:paraId="23BF2016" w14:textId="7637AC59" w:rsidR="000308EA" w:rsidRPr="00C274E7" w:rsidRDefault="00DE13A1" w:rsidP="00C274E7">
      <w:pPr>
        <w:pStyle w:val="a5"/>
        <w:numPr>
          <w:ilvl w:val="0"/>
          <w:numId w:val="43"/>
        </w:numPr>
        <w:spacing w:beforeLines="50" w:before="163" w:after="100" w:afterAutospacing="1" w:line="240" w:lineRule="exact"/>
        <w:jc w:val="both"/>
        <w:rPr>
          <w:rFonts w:eastAsia="宋体"/>
          <w:b/>
          <w:i/>
          <w:sz w:val="22"/>
          <w:szCs w:val="20"/>
          <w:lang w:val="en-GB" w:eastAsia="zh-CN"/>
        </w:rPr>
      </w:pPr>
      <w:r w:rsidRPr="00DE13A1">
        <w:rPr>
          <w:rFonts w:eastAsia="宋体"/>
          <w:b/>
          <w:i/>
          <w:sz w:val="22"/>
          <w:szCs w:val="20"/>
          <w:lang w:val="en-GB" w:eastAsia="zh-CN"/>
        </w:rPr>
        <w:t xml:space="preserve">If </w:t>
      </w:r>
      <w:r w:rsidR="00D879CF">
        <w:rPr>
          <w:rFonts w:eastAsia="宋体"/>
          <w:b/>
          <w:i/>
          <w:sz w:val="22"/>
          <w:szCs w:val="20"/>
          <w:lang w:val="en-GB" w:eastAsia="zh-CN"/>
        </w:rPr>
        <w:t xml:space="preserve">a </w:t>
      </w:r>
      <w:r w:rsidRPr="00DE13A1">
        <w:rPr>
          <w:rFonts w:eastAsia="宋体"/>
          <w:b/>
          <w:i/>
          <w:sz w:val="22"/>
          <w:szCs w:val="20"/>
          <w:lang w:val="en-GB" w:eastAsia="zh-CN"/>
        </w:rPr>
        <w:t>cyclical mapping pattern is configured, frequency hopping is performed among the repetitions with</w:t>
      </w:r>
      <w:r w:rsidR="00D879CF">
        <w:rPr>
          <w:rFonts w:eastAsia="宋体"/>
          <w:b/>
          <w:i/>
          <w:sz w:val="22"/>
          <w:szCs w:val="20"/>
          <w:lang w:val="en-GB" w:eastAsia="zh-CN"/>
        </w:rPr>
        <w:t>in</w:t>
      </w:r>
      <w:r w:rsidRPr="00DE13A1">
        <w:rPr>
          <w:rFonts w:eastAsia="宋体"/>
          <w:b/>
          <w:i/>
          <w:sz w:val="22"/>
          <w:szCs w:val="20"/>
          <w:lang w:val="en-GB" w:eastAsia="zh-CN"/>
        </w:rPr>
        <w:t xml:space="preserve"> the same beam. </w:t>
      </w:r>
    </w:p>
    <w:p w14:paraId="5F4144AE" w14:textId="77777777" w:rsidR="000308EA" w:rsidRPr="003E430B" w:rsidRDefault="000308EA" w:rsidP="00775C00">
      <w:pPr>
        <w:pStyle w:val="a5"/>
        <w:spacing w:afterLines="50" w:after="163" w:line="240" w:lineRule="exact"/>
        <w:jc w:val="both"/>
        <w:rPr>
          <w:rFonts w:eastAsia="宋体"/>
          <w:b/>
          <w:sz w:val="22"/>
          <w:szCs w:val="20"/>
          <w:lang w:val="en-GB" w:eastAsia="zh-CN"/>
        </w:rPr>
      </w:pPr>
    </w:p>
    <w:p w14:paraId="3D12956D" w14:textId="1CC3CAEA" w:rsidR="00DE24F8" w:rsidRDefault="00DE24F8" w:rsidP="002C64D8">
      <w:pPr>
        <w:pStyle w:val="1"/>
        <w:jc w:val="both"/>
        <w:rPr>
          <w:rFonts w:eastAsia="MS Mincho"/>
          <w:b/>
        </w:rPr>
      </w:pPr>
      <w:r w:rsidRPr="00023C28">
        <w:rPr>
          <w:rFonts w:eastAsia="MS Mincho"/>
          <w:b/>
        </w:rPr>
        <w:t>Multi-TRP Enhancements on PUSCH</w:t>
      </w:r>
    </w:p>
    <w:p w14:paraId="7BDD0F9B" w14:textId="58DB113C" w:rsidR="000C568B" w:rsidRDefault="000C568B" w:rsidP="002C64D8">
      <w:pPr>
        <w:spacing w:afterLines="50" w:after="163"/>
        <w:jc w:val="both"/>
        <w:rPr>
          <w:sz w:val="32"/>
          <w:lang w:eastAsia="ja-JP"/>
        </w:rPr>
      </w:pPr>
      <w:r>
        <w:rPr>
          <w:rFonts w:eastAsia="MS Mincho"/>
          <w:sz w:val="22"/>
          <w:szCs w:val="22"/>
          <w:lang w:eastAsia="ja-JP"/>
        </w:rPr>
        <w:t>In RAN1#</w:t>
      </w:r>
      <w:r w:rsidR="00B5654E">
        <w:rPr>
          <w:rFonts w:eastAsia="MS Mincho"/>
          <w:sz w:val="22"/>
          <w:szCs w:val="22"/>
          <w:lang w:eastAsia="ja-JP"/>
        </w:rPr>
        <w:t>10</w:t>
      </w:r>
      <w:r w:rsidR="00A43B71">
        <w:rPr>
          <w:rFonts w:eastAsia="MS Mincho"/>
          <w:sz w:val="22"/>
          <w:szCs w:val="22"/>
          <w:lang w:eastAsia="ja-JP"/>
        </w:rPr>
        <w:t>5</w:t>
      </w:r>
      <w:r>
        <w:rPr>
          <w:rFonts w:eastAsia="MS Mincho"/>
          <w:sz w:val="22"/>
          <w:szCs w:val="22"/>
          <w:lang w:eastAsia="ja-JP"/>
        </w:rPr>
        <w:t xml:space="preserve">_e, the following agreements related to </w:t>
      </w:r>
      <w:r w:rsidR="002A4A3D">
        <w:rPr>
          <w:rFonts w:eastAsia="MS Mincho"/>
          <w:sz w:val="22"/>
          <w:szCs w:val="22"/>
          <w:lang w:eastAsia="ja-JP"/>
        </w:rPr>
        <w:t>PUSCH m</w:t>
      </w:r>
      <w:r w:rsidR="00744984">
        <w:rPr>
          <w:rFonts w:eastAsia="MS Mincho"/>
          <w:sz w:val="22"/>
          <w:szCs w:val="22"/>
          <w:lang w:eastAsia="ja-JP"/>
        </w:rPr>
        <w:t>ulti-</w:t>
      </w:r>
      <w:r w:rsidR="002A4A3D">
        <w:rPr>
          <w:rFonts w:eastAsia="MS Mincho"/>
          <w:sz w:val="22"/>
          <w:szCs w:val="22"/>
          <w:lang w:eastAsia="ja-JP"/>
        </w:rPr>
        <w:t>TRP</w:t>
      </w:r>
      <w:r>
        <w:rPr>
          <w:rFonts w:eastAsia="MS Mincho"/>
          <w:sz w:val="22"/>
          <w:szCs w:val="22"/>
          <w:lang w:eastAsia="ja-JP"/>
        </w:rPr>
        <w:t xml:space="preserve"> enhancement were reached [</w:t>
      </w:r>
      <w:r w:rsidR="00A43B71">
        <w:rPr>
          <w:rFonts w:eastAsia="MS Mincho"/>
          <w:sz w:val="22"/>
          <w:szCs w:val="22"/>
          <w:lang w:eastAsia="ja-JP"/>
        </w:rPr>
        <w:t>3</w:t>
      </w:r>
      <w:r>
        <w:rPr>
          <w:rFonts w:eastAsia="MS Mincho"/>
          <w:sz w:val="22"/>
          <w:szCs w:val="22"/>
          <w:lang w:eastAsia="ja-JP"/>
        </w:rPr>
        <w:t>].</w:t>
      </w:r>
    </w:p>
    <w:tbl>
      <w:tblPr>
        <w:tblStyle w:val="afe"/>
        <w:tblW w:w="0" w:type="auto"/>
        <w:tblLook w:val="04A0" w:firstRow="1" w:lastRow="0" w:firstColumn="1" w:lastColumn="0" w:noHBand="0" w:noVBand="1"/>
      </w:tblPr>
      <w:tblGrid>
        <w:gridCol w:w="9737"/>
      </w:tblGrid>
      <w:tr w:rsidR="000C568B" w14:paraId="6F69791B" w14:textId="77777777" w:rsidTr="00C6017E">
        <w:tc>
          <w:tcPr>
            <w:tcW w:w="9737" w:type="dxa"/>
          </w:tcPr>
          <w:p w14:paraId="0971E5FC" w14:textId="77777777" w:rsidR="00A63163" w:rsidRPr="00A63163" w:rsidRDefault="00A63163" w:rsidP="00A63163">
            <w:pPr>
              <w:rPr>
                <w:b/>
                <w:bCs/>
                <w:sz w:val="22"/>
                <w:szCs w:val="22"/>
              </w:rPr>
            </w:pPr>
            <w:r w:rsidRPr="00A63163">
              <w:rPr>
                <w:b/>
                <w:bCs/>
                <w:sz w:val="22"/>
                <w:szCs w:val="22"/>
                <w:highlight w:val="green"/>
              </w:rPr>
              <w:t>Agreement</w:t>
            </w:r>
          </w:p>
          <w:p w14:paraId="71909A28" w14:textId="77777777" w:rsidR="00A63163" w:rsidRPr="00A63163" w:rsidRDefault="00A63163" w:rsidP="00A63163">
            <w:pPr>
              <w:rPr>
                <w:bCs/>
                <w:iCs/>
                <w:kern w:val="32"/>
                <w:sz w:val="22"/>
                <w:szCs w:val="22"/>
              </w:rPr>
            </w:pPr>
            <w:r w:rsidRPr="00A63163">
              <w:rPr>
                <w:bCs/>
                <w:iCs/>
                <w:kern w:val="32"/>
                <w:sz w:val="22"/>
                <w:szCs w:val="22"/>
              </w:rPr>
              <w:lastRenderedPageBreak/>
              <w:t xml:space="preserve">For s-DCI based multi-TRP PUSCH repetition Type A and B, support transmitting A-CSI on the first PUSCH repetition corresponding to the first beam and the first PUSCH repetition corresponding to the second beam when there is no TB carried in the PUSCH. </w:t>
            </w:r>
          </w:p>
          <w:p w14:paraId="5376F7C7" w14:textId="77777777" w:rsidR="00A63163" w:rsidRPr="00A63163" w:rsidRDefault="00A63163" w:rsidP="00A63163">
            <w:pPr>
              <w:numPr>
                <w:ilvl w:val="0"/>
                <w:numId w:val="87"/>
              </w:numPr>
              <w:overflowPunct w:val="0"/>
              <w:spacing w:line="252" w:lineRule="auto"/>
              <w:jc w:val="both"/>
              <w:rPr>
                <w:rFonts w:eastAsia="Times New Roman" w:cs="Times"/>
                <w:sz w:val="22"/>
                <w:szCs w:val="22"/>
              </w:rPr>
            </w:pPr>
            <w:r w:rsidRPr="00A63163">
              <w:rPr>
                <w:rFonts w:eastAsia="Times New Roman" w:cs="Times"/>
                <w:sz w:val="22"/>
                <w:szCs w:val="22"/>
              </w:rPr>
              <w:t xml:space="preserve">The UE assumes that the number of repetitions is 2 regardless of the indicated number of repetitions. </w:t>
            </w:r>
          </w:p>
          <w:p w14:paraId="160C61E4" w14:textId="77777777" w:rsidR="00A63163" w:rsidRPr="00A63163" w:rsidRDefault="00A63163" w:rsidP="00A63163">
            <w:pPr>
              <w:numPr>
                <w:ilvl w:val="0"/>
                <w:numId w:val="87"/>
              </w:numPr>
              <w:overflowPunct w:val="0"/>
              <w:spacing w:line="252" w:lineRule="auto"/>
              <w:jc w:val="both"/>
              <w:rPr>
                <w:rFonts w:eastAsia="Times New Roman" w:cs="Times"/>
                <w:sz w:val="22"/>
                <w:szCs w:val="22"/>
              </w:rPr>
            </w:pPr>
            <w:r w:rsidRPr="00A63163">
              <w:rPr>
                <w:rFonts w:eastAsia="Times New Roman" w:cs="Times"/>
                <w:sz w:val="22"/>
                <w:szCs w:val="22"/>
              </w:rPr>
              <w:t xml:space="preserve">The UE is expected to follow the above operation for transmitting A-CSI on two PUSCH repetitions only if </w:t>
            </w:r>
          </w:p>
          <w:p w14:paraId="74141E13" w14:textId="77777777" w:rsidR="00A63163" w:rsidRPr="00A63163" w:rsidRDefault="00A63163" w:rsidP="00A63163">
            <w:pPr>
              <w:numPr>
                <w:ilvl w:val="1"/>
                <w:numId w:val="87"/>
              </w:numPr>
              <w:overflowPunct w:val="0"/>
              <w:spacing w:line="252" w:lineRule="auto"/>
              <w:jc w:val="both"/>
              <w:rPr>
                <w:rFonts w:eastAsia="Times New Roman" w:cs="Times"/>
                <w:sz w:val="22"/>
                <w:szCs w:val="22"/>
              </w:rPr>
            </w:pPr>
            <w:r w:rsidRPr="00A63163">
              <w:rPr>
                <w:rFonts w:eastAsia="Times New Roman" w:cs="Times"/>
                <w:sz w:val="22"/>
                <w:szCs w:val="22"/>
              </w:rPr>
              <w:t xml:space="preserve">For PUSCH repetition Type B, the first and second nominal repetitions are expected to be the same as the first and second actual repetitions, respectively (no segmentation). </w:t>
            </w:r>
          </w:p>
          <w:p w14:paraId="42D2AC39" w14:textId="77777777" w:rsidR="00A63163" w:rsidRPr="00A63163" w:rsidRDefault="00A63163" w:rsidP="00A63163">
            <w:pPr>
              <w:numPr>
                <w:ilvl w:val="1"/>
                <w:numId w:val="87"/>
              </w:numPr>
              <w:overflowPunct w:val="0"/>
              <w:spacing w:line="252" w:lineRule="auto"/>
              <w:jc w:val="both"/>
              <w:rPr>
                <w:rFonts w:eastAsia="Times New Roman" w:cs="Times"/>
                <w:sz w:val="22"/>
                <w:szCs w:val="22"/>
              </w:rPr>
            </w:pPr>
            <w:r w:rsidRPr="00A63163">
              <w:rPr>
                <w:rFonts w:eastAsia="Times New Roman" w:cs="Times"/>
                <w:sz w:val="22"/>
                <w:szCs w:val="22"/>
              </w:rPr>
              <w:t>For PUSCH repetition Type A and B, UCIs other than the A-CSI are not multiplexed on any of the two PUSCH repetitions.</w:t>
            </w:r>
          </w:p>
          <w:p w14:paraId="2725E126" w14:textId="77777777" w:rsidR="00A63163" w:rsidRPr="00A63163" w:rsidRDefault="00A63163" w:rsidP="00A63163">
            <w:pPr>
              <w:numPr>
                <w:ilvl w:val="0"/>
                <w:numId w:val="87"/>
              </w:numPr>
              <w:overflowPunct w:val="0"/>
              <w:spacing w:line="252" w:lineRule="auto"/>
              <w:jc w:val="both"/>
              <w:rPr>
                <w:rFonts w:eastAsia="Times New Roman" w:cs="Times"/>
                <w:sz w:val="22"/>
                <w:szCs w:val="22"/>
              </w:rPr>
            </w:pPr>
            <w:r w:rsidRPr="00A63163">
              <w:rPr>
                <w:rFonts w:eastAsia="Times New Roman" w:cs="Times"/>
                <w:sz w:val="22"/>
                <w:szCs w:val="22"/>
              </w:rPr>
              <w:t xml:space="preserve">When the UE does not follow the above operation, UE transmits A-CSI only on the first PUSCH repetition </w:t>
            </w:r>
            <w:proofErr w:type="gramStart"/>
            <w:r w:rsidRPr="00A63163">
              <w:rPr>
                <w:rFonts w:eastAsia="Times New Roman" w:cs="Times"/>
                <w:sz w:val="22"/>
                <w:szCs w:val="22"/>
              </w:rPr>
              <w:t>similar to</w:t>
            </w:r>
            <w:proofErr w:type="gramEnd"/>
            <w:r w:rsidRPr="00A63163">
              <w:rPr>
                <w:rFonts w:eastAsia="Times New Roman" w:cs="Times"/>
                <w:sz w:val="22"/>
                <w:szCs w:val="22"/>
              </w:rPr>
              <w:t xml:space="preserve"> Rel. 15/16.</w:t>
            </w:r>
          </w:p>
          <w:p w14:paraId="733B2B7E" w14:textId="77777777" w:rsidR="00A63163" w:rsidRPr="00A63163" w:rsidRDefault="00A63163" w:rsidP="00A63163">
            <w:pPr>
              <w:numPr>
                <w:ilvl w:val="0"/>
                <w:numId w:val="87"/>
              </w:numPr>
              <w:overflowPunct w:val="0"/>
              <w:spacing w:line="252" w:lineRule="auto"/>
              <w:jc w:val="both"/>
              <w:rPr>
                <w:rFonts w:eastAsia="Times New Roman" w:cs="Times"/>
                <w:sz w:val="22"/>
                <w:szCs w:val="22"/>
              </w:rPr>
            </w:pPr>
            <w:r w:rsidRPr="00A63163">
              <w:rPr>
                <w:rFonts w:eastAsia="Times New Roman" w:cs="Times"/>
                <w:sz w:val="22"/>
                <w:szCs w:val="22"/>
              </w:rPr>
              <w:t>Note: The scheduling offset for the first A-CSI should meet the Z and Z’ requirement</w:t>
            </w:r>
          </w:p>
          <w:p w14:paraId="400085EC" w14:textId="77777777" w:rsidR="00A63163" w:rsidRPr="00A63163" w:rsidRDefault="00A63163" w:rsidP="00A63163">
            <w:pPr>
              <w:rPr>
                <w:sz w:val="22"/>
                <w:szCs w:val="22"/>
                <w:lang w:eastAsia="x-none"/>
              </w:rPr>
            </w:pPr>
          </w:p>
          <w:p w14:paraId="6F1E8007" w14:textId="77777777" w:rsidR="00A63163" w:rsidRPr="00A63163" w:rsidRDefault="00A63163" w:rsidP="00A63163">
            <w:pPr>
              <w:rPr>
                <w:b/>
                <w:bCs/>
                <w:sz w:val="22"/>
                <w:szCs w:val="22"/>
                <w:highlight w:val="green"/>
              </w:rPr>
            </w:pPr>
            <w:r w:rsidRPr="00A63163">
              <w:rPr>
                <w:b/>
                <w:bCs/>
                <w:sz w:val="22"/>
                <w:szCs w:val="22"/>
                <w:highlight w:val="green"/>
              </w:rPr>
              <w:t>Agreement</w:t>
            </w:r>
          </w:p>
          <w:p w14:paraId="00228FD2" w14:textId="77777777" w:rsidR="00A63163" w:rsidRPr="00A63163" w:rsidRDefault="00A63163" w:rsidP="00A63163">
            <w:pPr>
              <w:rPr>
                <w:bCs/>
                <w:iCs/>
                <w:kern w:val="32"/>
                <w:sz w:val="22"/>
                <w:szCs w:val="22"/>
              </w:rPr>
            </w:pPr>
            <w:r w:rsidRPr="00A63163">
              <w:rPr>
                <w:bCs/>
                <w:iCs/>
                <w:kern w:val="32"/>
                <w:sz w:val="22"/>
                <w:szCs w:val="22"/>
              </w:rPr>
              <w:t>For s-DCI based multi-TRP PUSCH repetition Type A, the UE is expected to multiplex A-CSI on two PUSCH repetitions only if UCIs other than the A-CSI are not multiplexed on any of the two PUSCH repetitions.</w:t>
            </w:r>
          </w:p>
          <w:p w14:paraId="48F427C2" w14:textId="77777777" w:rsidR="00A63163" w:rsidRPr="00A63163" w:rsidRDefault="00A63163" w:rsidP="00A63163">
            <w:pPr>
              <w:numPr>
                <w:ilvl w:val="0"/>
                <w:numId w:val="87"/>
              </w:numPr>
              <w:overflowPunct w:val="0"/>
              <w:spacing w:line="252" w:lineRule="auto"/>
              <w:jc w:val="both"/>
              <w:rPr>
                <w:rFonts w:eastAsia="Times New Roman" w:cs="Times"/>
                <w:sz w:val="22"/>
                <w:szCs w:val="22"/>
              </w:rPr>
            </w:pPr>
            <w:r w:rsidRPr="00A63163">
              <w:rPr>
                <w:rFonts w:eastAsia="Times New Roman" w:cs="Times"/>
                <w:sz w:val="22"/>
                <w:szCs w:val="22"/>
              </w:rPr>
              <w:t xml:space="preserve">When the UE does not follow the above operation, UE multiplexes A-CSI only on the first PUSCH repetition </w:t>
            </w:r>
            <w:proofErr w:type="gramStart"/>
            <w:r w:rsidRPr="00A63163">
              <w:rPr>
                <w:rFonts w:eastAsia="Times New Roman" w:cs="Times"/>
                <w:sz w:val="22"/>
                <w:szCs w:val="22"/>
              </w:rPr>
              <w:t>similar to</w:t>
            </w:r>
            <w:proofErr w:type="gramEnd"/>
            <w:r w:rsidRPr="00A63163">
              <w:rPr>
                <w:rFonts w:eastAsia="Times New Roman" w:cs="Times"/>
                <w:sz w:val="22"/>
                <w:szCs w:val="22"/>
              </w:rPr>
              <w:t xml:space="preserve"> Rel. 15/16.</w:t>
            </w:r>
          </w:p>
          <w:p w14:paraId="7AD8E2C4" w14:textId="77777777" w:rsidR="00F170E8" w:rsidRPr="00A63163" w:rsidRDefault="00F170E8" w:rsidP="00A63163">
            <w:pPr>
              <w:snapToGrid w:val="0"/>
              <w:contextualSpacing/>
              <w:rPr>
                <w:sz w:val="22"/>
                <w:szCs w:val="22"/>
              </w:rPr>
            </w:pPr>
          </w:p>
          <w:p w14:paraId="3E6654CB" w14:textId="77777777" w:rsidR="00A63163" w:rsidRPr="00A63163" w:rsidRDefault="00A63163" w:rsidP="00A63163">
            <w:pPr>
              <w:rPr>
                <w:rStyle w:val="apple-converted-space"/>
                <w:rFonts w:cs="Times"/>
                <w:b/>
                <w:bCs/>
                <w:sz w:val="22"/>
                <w:szCs w:val="22"/>
                <w:lang w:eastAsia="zh-CN"/>
              </w:rPr>
            </w:pPr>
            <w:r w:rsidRPr="00A63163">
              <w:rPr>
                <w:rFonts w:cs="Times"/>
                <w:b/>
                <w:bCs/>
                <w:color w:val="000000"/>
                <w:sz w:val="22"/>
                <w:szCs w:val="22"/>
                <w:highlight w:val="green"/>
                <w:lang w:eastAsia="zh-CN"/>
              </w:rPr>
              <w:t>Agreement</w:t>
            </w:r>
          </w:p>
          <w:p w14:paraId="76CFB7C0" w14:textId="77777777" w:rsidR="00A63163" w:rsidRPr="00A63163" w:rsidRDefault="00A63163" w:rsidP="00A63163">
            <w:pPr>
              <w:rPr>
                <w:rFonts w:cs="Times"/>
                <w:sz w:val="22"/>
                <w:szCs w:val="22"/>
                <w:lang w:eastAsia="ko-KR"/>
              </w:rPr>
            </w:pPr>
            <w:r w:rsidRPr="00A63163">
              <w:rPr>
                <w:rFonts w:cs="Times"/>
                <w:sz w:val="22"/>
                <w:szCs w:val="22"/>
                <w:lang w:eastAsia="zh-CN"/>
              </w:rPr>
              <w:t>For SP-CSI report on mTRP PUSCH repetition Type A and B activated by a DCI, further study the use of a similar mechanism to A-CSI multiplexing on M-TRP PUSCH without a TB, which includes the following,</w:t>
            </w:r>
          </w:p>
          <w:p w14:paraId="19C92FF2" w14:textId="77777777" w:rsidR="00A63163" w:rsidRPr="00A63163" w:rsidRDefault="00A63163" w:rsidP="00A63163">
            <w:pPr>
              <w:numPr>
                <w:ilvl w:val="0"/>
                <w:numId w:val="88"/>
              </w:numPr>
              <w:rPr>
                <w:rFonts w:eastAsia="Times New Roman" w:cs="Times"/>
                <w:sz w:val="22"/>
                <w:szCs w:val="22"/>
                <w:lang w:eastAsia="zh-CN"/>
              </w:rPr>
            </w:pPr>
            <w:r w:rsidRPr="00A63163">
              <w:rPr>
                <w:rFonts w:eastAsia="Times New Roman" w:cs="Times"/>
                <w:sz w:val="22"/>
                <w:szCs w:val="22"/>
                <w:lang w:eastAsia="zh-CN"/>
              </w:rPr>
              <w:t>When SP-CSI multiplexed on m-TRP PUSCH, SP-CSI multiplexed on the two repetitions associated with the two TRPs, and the number of repetitions is always assumed to be 2, regardless of the value indicated.</w:t>
            </w:r>
          </w:p>
          <w:p w14:paraId="56411FAB" w14:textId="77777777" w:rsidR="00A63163" w:rsidRPr="00A63163" w:rsidRDefault="00A63163" w:rsidP="00A63163">
            <w:pPr>
              <w:numPr>
                <w:ilvl w:val="0"/>
                <w:numId w:val="88"/>
              </w:numPr>
              <w:rPr>
                <w:rFonts w:eastAsia="Times New Roman" w:cs="Times"/>
                <w:sz w:val="22"/>
                <w:szCs w:val="22"/>
                <w:lang w:eastAsia="zh-CN"/>
              </w:rPr>
            </w:pPr>
            <w:r w:rsidRPr="00A63163">
              <w:rPr>
                <w:rFonts w:eastAsia="Times New Roman" w:cs="Times"/>
                <w:sz w:val="22"/>
                <w:szCs w:val="22"/>
                <w:lang w:eastAsia="zh-CN"/>
              </w:rPr>
              <w:t>Reuse similar conditions (e.g. UCIs other than the A-CSI are not multiplexed, same number for first actual repetitions, the content of the CSI is the same) to support SP-CSI multiplexing on m-TRP PUSCH as defined in A-CSI multiplexing on M-TRP PUSCH.</w:t>
            </w:r>
          </w:p>
          <w:p w14:paraId="64D5736E" w14:textId="77777777" w:rsidR="00A63163" w:rsidRPr="00A63163" w:rsidRDefault="00A63163" w:rsidP="00A63163">
            <w:pPr>
              <w:snapToGrid w:val="0"/>
              <w:contextualSpacing/>
              <w:rPr>
                <w:sz w:val="22"/>
                <w:szCs w:val="22"/>
              </w:rPr>
            </w:pPr>
          </w:p>
          <w:p w14:paraId="6BBA245E" w14:textId="77777777" w:rsidR="00A63163" w:rsidRPr="00A63163" w:rsidRDefault="00A63163" w:rsidP="00A63163">
            <w:pPr>
              <w:pStyle w:val="xmsonormal"/>
              <w:spacing w:before="0" w:beforeAutospacing="0" w:after="0" w:afterAutospacing="0"/>
              <w:rPr>
                <w:rStyle w:val="xapple-converted-space"/>
                <w:rFonts w:ascii="Times" w:hAnsi="Times" w:cs="Times"/>
                <w:b/>
                <w:bCs/>
              </w:rPr>
            </w:pPr>
            <w:r w:rsidRPr="00A63163">
              <w:rPr>
                <w:rStyle w:val="aff"/>
                <w:rFonts w:ascii="Times" w:hAnsi="Times" w:cs="Times"/>
                <w:highlight w:val="green"/>
              </w:rPr>
              <w:t>Agreement</w:t>
            </w:r>
          </w:p>
          <w:p w14:paraId="5F120915" w14:textId="77777777" w:rsidR="00A63163" w:rsidRPr="00A63163" w:rsidRDefault="00A63163" w:rsidP="00A63163">
            <w:pPr>
              <w:pStyle w:val="xmsonormal"/>
              <w:spacing w:before="0" w:beforeAutospacing="0" w:after="0" w:afterAutospacing="0"/>
              <w:rPr>
                <w:rFonts w:ascii="Times" w:hAnsi="Times" w:cs="Times"/>
              </w:rPr>
            </w:pPr>
            <w:r w:rsidRPr="00A63163">
              <w:rPr>
                <w:rFonts w:ascii="Times" w:hAnsi="Times" w:cs="Times"/>
              </w:rPr>
              <w:t>For single-DCI based M-TRP PUSCH repetition schemes, when one SRS resource per SRS resource set is configured (i.e., when two SRI fields are absent in DCI formats 0_1 / 0_2), default P0, alpha, PL-RS, and closed loop index is defined per TRP. Select one from the following in RAN1 #106-e meeting,</w:t>
            </w:r>
          </w:p>
          <w:p w14:paraId="51F349DD" w14:textId="77777777" w:rsidR="00A63163" w:rsidRPr="00A63163" w:rsidRDefault="00A63163" w:rsidP="00A63163">
            <w:pPr>
              <w:pStyle w:val="aff2"/>
              <w:numPr>
                <w:ilvl w:val="0"/>
                <w:numId w:val="86"/>
              </w:numPr>
              <w:ind w:firstLineChars="0"/>
              <w:rPr>
                <w:rFonts w:cs="Times"/>
                <w:sz w:val="22"/>
                <w:szCs w:val="22"/>
                <w:lang w:eastAsia="zh-CN"/>
              </w:rPr>
            </w:pPr>
            <w:r w:rsidRPr="00A63163">
              <w:rPr>
                <w:rFonts w:cs="Times"/>
                <w:sz w:val="22"/>
                <w:szCs w:val="22"/>
                <w:lang w:eastAsia="zh-CN"/>
              </w:rPr>
              <w:t>Alt.1</w:t>
            </w:r>
          </w:p>
          <w:p w14:paraId="7D6577F3" w14:textId="77777777" w:rsidR="00A63163" w:rsidRPr="00A63163" w:rsidRDefault="00A63163" w:rsidP="00A63163">
            <w:pPr>
              <w:pStyle w:val="aff2"/>
              <w:numPr>
                <w:ilvl w:val="1"/>
                <w:numId w:val="86"/>
              </w:numPr>
              <w:ind w:firstLineChars="0"/>
              <w:rPr>
                <w:rFonts w:cs="Times"/>
                <w:sz w:val="22"/>
                <w:szCs w:val="22"/>
                <w:lang w:eastAsia="zh-CN"/>
              </w:rPr>
            </w:pPr>
            <w:r w:rsidRPr="00A63163">
              <w:rPr>
                <w:rFonts w:cs="Times"/>
                <w:sz w:val="22"/>
                <w:szCs w:val="22"/>
              </w:rPr>
              <w:t>The first P0/alpha, PL-RS, and closed loop index are determined by</w:t>
            </w:r>
            <w:r w:rsidRPr="00A63163">
              <w:rPr>
                <w:rStyle w:val="xapple-converted-space"/>
                <w:rFonts w:cs="Times"/>
                <w:sz w:val="22"/>
                <w:szCs w:val="22"/>
              </w:rPr>
              <w:t> </w:t>
            </w:r>
            <w:r w:rsidRPr="00A63163">
              <w:rPr>
                <w:rStyle w:val="aff6"/>
                <w:rFonts w:cs="Times"/>
                <w:sz w:val="22"/>
                <w:szCs w:val="22"/>
              </w:rPr>
              <w:t>sri-PUSCH-PathlossReferenceRS-Id</w:t>
            </w:r>
            <w:r w:rsidRPr="00A63163">
              <w:rPr>
                <w:rFonts w:cs="Times"/>
                <w:sz w:val="22"/>
                <w:szCs w:val="22"/>
              </w:rPr>
              <w:t>,</w:t>
            </w:r>
            <w:r w:rsidRPr="00A63163">
              <w:rPr>
                <w:rStyle w:val="xapple-converted-space"/>
                <w:rFonts w:cs="Times"/>
                <w:sz w:val="22"/>
                <w:szCs w:val="22"/>
              </w:rPr>
              <w:t> </w:t>
            </w:r>
            <w:r w:rsidRPr="00A63163">
              <w:rPr>
                <w:rStyle w:val="aff6"/>
                <w:rFonts w:cs="Times"/>
                <w:sz w:val="22"/>
                <w:szCs w:val="22"/>
              </w:rPr>
              <w:t>sri-P0-PUSCH-AlphaSetId</w:t>
            </w:r>
            <w:r w:rsidRPr="00A63163">
              <w:rPr>
                <w:rFonts w:cs="Times"/>
                <w:sz w:val="22"/>
                <w:szCs w:val="22"/>
              </w:rPr>
              <w:t>, and</w:t>
            </w:r>
            <w:r w:rsidRPr="00A63163">
              <w:rPr>
                <w:rStyle w:val="xapple-converted-space"/>
                <w:rFonts w:cs="Times"/>
                <w:sz w:val="22"/>
                <w:szCs w:val="22"/>
              </w:rPr>
              <w:t> </w:t>
            </w:r>
            <w:r w:rsidRPr="00A63163">
              <w:rPr>
                <w:rStyle w:val="aff6"/>
                <w:rFonts w:cs="Times"/>
                <w:sz w:val="22"/>
                <w:szCs w:val="22"/>
              </w:rPr>
              <w:t>sri-PUSCH-ClosedLoopIndex</w:t>
            </w:r>
            <w:r w:rsidRPr="00A63163">
              <w:rPr>
                <w:rStyle w:val="xapple-converted-space"/>
                <w:rFonts w:cs="Times"/>
                <w:sz w:val="22"/>
                <w:szCs w:val="22"/>
              </w:rPr>
              <w:t> </w:t>
            </w:r>
            <w:r w:rsidRPr="00A63163">
              <w:rPr>
                <w:rFonts w:cs="Times"/>
                <w:sz w:val="22"/>
                <w:szCs w:val="22"/>
              </w:rPr>
              <w:t>mapped to the first</w:t>
            </w:r>
            <w:r w:rsidRPr="00A63163">
              <w:rPr>
                <w:rStyle w:val="xapple-converted-space"/>
                <w:rFonts w:cs="Times"/>
                <w:sz w:val="22"/>
                <w:szCs w:val="22"/>
              </w:rPr>
              <w:t> </w:t>
            </w:r>
            <w:r w:rsidRPr="00A63163">
              <w:rPr>
                <w:rStyle w:val="aff6"/>
                <w:rFonts w:cs="Times"/>
                <w:sz w:val="22"/>
                <w:szCs w:val="22"/>
              </w:rPr>
              <w:t>sri-PUSCH-PowerControl</w:t>
            </w:r>
            <w:r w:rsidRPr="00A63163">
              <w:rPr>
                <w:rStyle w:val="xapple-converted-space"/>
                <w:rFonts w:cs="Times"/>
                <w:sz w:val="22"/>
                <w:szCs w:val="22"/>
              </w:rPr>
              <w:t> </w:t>
            </w:r>
            <w:r w:rsidRPr="00A63163">
              <w:rPr>
                <w:rFonts w:cs="Times"/>
                <w:sz w:val="22"/>
                <w:szCs w:val="22"/>
              </w:rPr>
              <w:t>associated with the first SRS resource set.</w:t>
            </w:r>
          </w:p>
          <w:p w14:paraId="38B7AF39" w14:textId="77777777" w:rsidR="00A63163" w:rsidRPr="00A63163" w:rsidRDefault="00A63163" w:rsidP="00A63163">
            <w:pPr>
              <w:pStyle w:val="aff2"/>
              <w:numPr>
                <w:ilvl w:val="1"/>
                <w:numId w:val="86"/>
              </w:numPr>
              <w:ind w:firstLineChars="0"/>
              <w:rPr>
                <w:rFonts w:cs="Times"/>
                <w:sz w:val="22"/>
                <w:szCs w:val="22"/>
                <w:lang w:eastAsia="zh-CN"/>
              </w:rPr>
            </w:pPr>
            <w:r w:rsidRPr="00A63163">
              <w:rPr>
                <w:rFonts w:cs="Times"/>
                <w:sz w:val="22"/>
                <w:szCs w:val="22"/>
              </w:rPr>
              <w:t>The second P0/alpha, PL-RS, and closed loop index are determined by</w:t>
            </w:r>
            <w:r w:rsidRPr="00A63163">
              <w:rPr>
                <w:rStyle w:val="xapple-converted-space"/>
                <w:rFonts w:cs="Times"/>
                <w:sz w:val="22"/>
                <w:szCs w:val="22"/>
              </w:rPr>
              <w:t> </w:t>
            </w:r>
            <w:r w:rsidRPr="00A63163">
              <w:rPr>
                <w:rStyle w:val="aff6"/>
                <w:rFonts w:cs="Times"/>
                <w:sz w:val="22"/>
                <w:szCs w:val="22"/>
              </w:rPr>
              <w:t>sri-PUSCH-PathlossReferenceRS-Id</w:t>
            </w:r>
            <w:r w:rsidRPr="00A63163">
              <w:rPr>
                <w:rFonts w:cs="Times"/>
                <w:sz w:val="22"/>
                <w:szCs w:val="22"/>
              </w:rPr>
              <w:t>,</w:t>
            </w:r>
            <w:r w:rsidRPr="00A63163">
              <w:rPr>
                <w:rStyle w:val="xapple-converted-space"/>
                <w:rFonts w:cs="Times"/>
                <w:sz w:val="22"/>
                <w:szCs w:val="22"/>
              </w:rPr>
              <w:t> </w:t>
            </w:r>
            <w:r w:rsidRPr="00A63163">
              <w:rPr>
                <w:rStyle w:val="aff6"/>
                <w:rFonts w:cs="Times"/>
                <w:sz w:val="22"/>
                <w:szCs w:val="22"/>
              </w:rPr>
              <w:t>sri-P0-PUSCH-AlphaSetId</w:t>
            </w:r>
            <w:r w:rsidRPr="00A63163">
              <w:rPr>
                <w:rFonts w:cs="Times"/>
                <w:sz w:val="22"/>
                <w:szCs w:val="22"/>
              </w:rPr>
              <w:t>, and</w:t>
            </w:r>
            <w:r w:rsidRPr="00A63163">
              <w:rPr>
                <w:rStyle w:val="xapple-converted-space"/>
                <w:rFonts w:cs="Times"/>
                <w:sz w:val="22"/>
                <w:szCs w:val="22"/>
              </w:rPr>
              <w:t> </w:t>
            </w:r>
            <w:r w:rsidRPr="00A63163">
              <w:rPr>
                <w:rStyle w:val="aff6"/>
                <w:rFonts w:cs="Times"/>
                <w:sz w:val="22"/>
                <w:szCs w:val="22"/>
              </w:rPr>
              <w:t>sri-PUSCH-ClosedLoopIndex</w:t>
            </w:r>
            <w:r w:rsidRPr="00A63163">
              <w:rPr>
                <w:rStyle w:val="xapple-converted-space"/>
                <w:rFonts w:cs="Times"/>
                <w:sz w:val="22"/>
                <w:szCs w:val="22"/>
              </w:rPr>
              <w:t> </w:t>
            </w:r>
            <w:r w:rsidRPr="00A63163">
              <w:rPr>
                <w:rFonts w:cs="Times"/>
                <w:sz w:val="22"/>
                <w:szCs w:val="22"/>
              </w:rPr>
              <w:t>mapped to the first</w:t>
            </w:r>
            <w:r w:rsidRPr="00A63163">
              <w:rPr>
                <w:rStyle w:val="xapple-converted-space"/>
                <w:rFonts w:cs="Times"/>
                <w:sz w:val="22"/>
                <w:szCs w:val="22"/>
              </w:rPr>
              <w:t> </w:t>
            </w:r>
            <w:r w:rsidRPr="00A63163">
              <w:rPr>
                <w:rStyle w:val="aff6"/>
                <w:rFonts w:cs="Times"/>
                <w:sz w:val="22"/>
                <w:szCs w:val="22"/>
              </w:rPr>
              <w:t>sri-PUSCH-PowerControl</w:t>
            </w:r>
            <w:r w:rsidRPr="00A63163">
              <w:rPr>
                <w:rStyle w:val="xapple-converted-space"/>
                <w:rFonts w:cs="Times"/>
                <w:sz w:val="22"/>
                <w:szCs w:val="22"/>
              </w:rPr>
              <w:t> </w:t>
            </w:r>
            <w:r w:rsidRPr="00A63163">
              <w:rPr>
                <w:rFonts w:cs="Times"/>
                <w:sz w:val="22"/>
                <w:szCs w:val="22"/>
              </w:rPr>
              <w:t>associated with the second SRS resource set.</w:t>
            </w:r>
          </w:p>
          <w:p w14:paraId="79C9E09D" w14:textId="77777777" w:rsidR="00A63163" w:rsidRPr="00A63163" w:rsidRDefault="00A63163" w:rsidP="00A63163">
            <w:pPr>
              <w:pStyle w:val="aff2"/>
              <w:numPr>
                <w:ilvl w:val="1"/>
                <w:numId w:val="86"/>
              </w:numPr>
              <w:ind w:firstLineChars="0"/>
              <w:rPr>
                <w:rFonts w:cs="Times"/>
                <w:sz w:val="22"/>
                <w:szCs w:val="22"/>
                <w:lang w:eastAsia="zh-CN"/>
              </w:rPr>
            </w:pPr>
            <w:r w:rsidRPr="00A63163">
              <w:rPr>
                <w:rFonts w:cs="Times"/>
                <w:sz w:val="22"/>
                <w:szCs w:val="22"/>
              </w:rPr>
              <w:t>Note: How to design the signaling link</w:t>
            </w:r>
            <w:r w:rsidRPr="00A63163">
              <w:rPr>
                <w:rStyle w:val="xapple-converted-space"/>
                <w:rFonts w:cs="Times"/>
                <w:sz w:val="22"/>
                <w:szCs w:val="22"/>
              </w:rPr>
              <w:t> </w:t>
            </w:r>
            <w:r w:rsidRPr="00A63163">
              <w:rPr>
                <w:rStyle w:val="aff6"/>
                <w:rFonts w:cs="Times"/>
                <w:sz w:val="22"/>
                <w:szCs w:val="22"/>
              </w:rPr>
              <w:t>sri-PUSCH-PowerControl with</w:t>
            </w:r>
            <w:r w:rsidRPr="00A63163">
              <w:rPr>
                <w:rStyle w:val="xapple-converted-space"/>
                <w:rFonts w:cs="Times"/>
                <w:i/>
                <w:iCs/>
                <w:sz w:val="22"/>
                <w:szCs w:val="22"/>
              </w:rPr>
              <w:t> </w:t>
            </w:r>
            <w:r w:rsidRPr="00A63163">
              <w:rPr>
                <w:rFonts w:cs="Times"/>
                <w:sz w:val="22"/>
                <w:szCs w:val="22"/>
              </w:rPr>
              <w:t>two SRS resource sets is up to RAN2.</w:t>
            </w:r>
            <w:r w:rsidRPr="00A63163">
              <w:rPr>
                <w:rStyle w:val="xapple-converted-space"/>
                <w:rFonts w:cs="Times"/>
                <w:sz w:val="22"/>
                <w:szCs w:val="22"/>
              </w:rPr>
              <w:t> </w:t>
            </w:r>
          </w:p>
          <w:p w14:paraId="50BAEF1B" w14:textId="77777777" w:rsidR="00A63163" w:rsidRPr="00A63163" w:rsidRDefault="00A63163" w:rsidP="00A63163">
            <w:pPr>
              <w:pStyle w:val="aff2"/>
              <w:numPr>
                <w:ilvl w:val="0"/>
                <w:numId w:val="86"/>
              </w:numPr>
              <w:ind w:firstLineChars="0"/>
              <w:rPr>
                <w:rFonts w:cs="Times"/>
                <w:sz w:val="22"/>
                <w:szCs w:val="22"/>
                <w:lang w:eastAsia="zh-CN"/>
              </w:rPr>
            </w:pPr>
            <w:r w:rsidRPr="00A63163">
              <w:rPr>
                <w:rFonts w:cs="Times"/>
                <w:sz w:val="22"/>
                <w:szCs w:val="22"/>
                <w:lang w:eastAsia="zh-CN"/>
              </w:rPr>
              <w:t>Alt.2</w:t>
            </w:r>
          </w:p>
          <w:p w14:paraId="2E73B341" w14:textId="77777777" w:rsidR="00A63163" w:rsidRPr="00A63163" w:rsidRDefault="00A63163" w:rsidP="00A63163">
            <w:pPr>
              <w:pStyle w:val="aff2"/>
              <w:numPr>
                <w:ilvl w:val="1"/>
                <w:numId w:val="86"/>
              </w:numPr>
              <w:ind w:firstLineChars="0"/>
              <w:rPr>
                <w:rFonts w:cs="Times"/>
                <w:sz w:val="22"/>
                <w:szCs w:val="22"/>
                <w:lang w:eastAsia="zh-CN"/>
              </w:rPr>
            </w:pPr>
            <w:r w:rsidRPr="00A63163">
              <w:rPr>
                <w:rFonts w:cs="Times"/>
                <w:sz w:val="22"/>
                <w:szCs w:val="22"/>
              </w:rPr>
              <w:t>The first set of values {the first value in P0-AlphaSet, the PL-RS corresponded to</w:t>
            </w:r>
            <w:r w:rsidRPr="00A63163">
              <w:rPr>
                <w:rStyle w:val="xapple-converted-space"/>
                <w:rFonts w:cs="Times"/>
                <w:sz w:val="22"/>
                <w:szCs w:val="22"/>
              </w:rPr>
              <w:t> </w:t>
            </w:r>
            <w:r w:rsidRPr="00A63163">
              <w:rPr>
                <w:rStyle w:val="aff6"/>
                <w:rFonts w:cs="Times"/>
                <w:sz w:val="22"/>
                <w:szCs w:val="22"/>
              </w:rPr>
              <w:t>PUSCH-PathlossReferenceRS-Id</w:t>
            </w:r>
            <w:r w:rsidRPr="00A63163">
              <w:rPr>
                <w:rStyle w:val="xapple-converted-space"/>
                <w:rFonts w:cs="Times"/>
                <w:sz w:val="22"/>
                <w:szCs w:val="22"/>
              </w:rPr>
              <w:t> </w:t>
            </w:r>
            <w:r w:rsidRPr="00A63163">
              <w:rPr>
                <w:rFonts w:cs="Times"/>
                <w:sz w:val="22"/>
                <w:szCs w:val="22"/>
              </w:rPr>
              <w:t>= 0 and closed-loop index l = 0} can be used for TRP1, and the second set of values {the second value in P0-AlphaSet, the PL-RS corresponded to</w:t>
            </w:r>
            <w:r w:rsidRPr="00A63163">
              <w:rPr>
                <w:rStyle w:val="xapple-converted-space"/>
                <w:rFonts w:cs="Times"/>
                <w:sz w:val="22"/>
                <w:szCs w:val="22"/>
              </w:rPr>
              <w:t> </w:t>
            </w:r>
            <w:r w:rsidRPr="00A63163">
              <w:rPr>
                <w:rStyle w:val="aff6"/>
                <w:rFonts w:cs="Times"/>
                <w:sz w:val="22"/>
                <w:szCs w:val="22"/>
              </w:rPr>
              <w:t>PUSCH-PathlossReferenceRS-Id</w:t>
            </w:r>
            <w:r w:rsidRPr="00A63163">
              <w:rPr>
                <w:rStyle w:val="xapple-converted-space"/>
                <w:rFonts w:cs="Times"/>
                <w:sz w:val="22"/>
                <w:szCs w:val="22"/>
              </w:rPr>
              <w:t> </w:t>
            </w:r>
            <w:r w:rsidRPr="00A63163">
              <w:rPr>
                <w:rFonts w:cs="Times"/>
                <w:sz w:val="22"/>
                <w:szCs w:val="22"/>
              </w:rPr>
              <w:t>= 1 and closed-loop index l = 1</w:t>
            </w:r>
            <w:r w:rsidRPr="00A63163">
              <w:rPr>
                <w:rStyle w:val="xapple-converted-space"/>
                <w:rFonts w:cs="Times"/>
                <w:sz w:val="22"/>
                <w:szCs w:val="22"/>
              </w:rPr>
              <w:t> </w:t>
            </w:r>
            <w:r w:rsidRPr="00A63163">
              <w:rPr>
                <w:rFonts w:cs="Times"/>
                <w:sz w:val="22"/>
                <w:szCs w:val="22"/>
              </w:rPr>
              <w:t>if  </w:t>
            </w:r>
            <w:r w:rsidRPr="00A63163">
              <w:rPr>
                <w:rStyle w:val="aff6"/>
                <w:rFonts w:cs="Times"/>
                <w:sz w:val="22"/>
                <w:szCs w:val="22"/>
              </w:rPr>
              <w:t>twoPUSCH-PC-AdjustmentStates</w:t>
            </w:r>
            <w:r w:rsidRPr="00A63163">
              <w:rPr>
                <w:rStyle w:val="xapple-converted-space"/>
                <w:rFonts w:cs="Times"/>
                <w:sz w:val="22"/>
                <w:szCs w:val="22"/>
              </w:rPr>
              <w:t> </w:t>
            </w:r>
            <w:r w:rsidRPr="00A63163">
              <w:rPr>
                <w:rFonts w:cs="Times"/>
                <w:sz w:val="22"/>
                <w:szCs w:val="22"/>
              </w:rPr>
              <w:t>is configured,</w:t>
            </w:r>
            <w:r w:rsidRPr="00A63163">
              <w:rPr>
                <w:rStyle w:val="xapple-converted-space"/>
                <w:rFonts w:cs="Times"/>
                <w:sz w:val="22"/>
                <w:szCs w:val="22"/>
              </w:rPr>
              <w:t> </w:t>
            </w:r>
            <w:r w:rsidRPr="00A63163">
              <w:rPr>
                <w:rStyle w:val="aff6"/>
                <w:rFonts w:cs="Times"/>
                <w:sz w:val="22"/>
                <w:szCs w:val="22"/>
              </w:rPr>
              <w:t>l</w:t>
            </w:r>
            <w:r w:rsidRPr="00A63163">
              <w:rPr>
                <w:rFonts w:cs="Times"/>
                <w:sz w:val="22"/>
                <w:szCs w:val="22"/>
              </w:rPr>
              <w:t>=0 otherwise</w:t>
            </w:r>
            <w:r w:rsidRPr="00A63163">
              <w:rPr>
                <w:rStyle w:val="xapple-converted-space"/>
                <w:rFonts w:cs="Times"/>
                <w:sz w:val="22"/>
                <w:szCs w:val="22"/>
              </w:rPr>
              <w:t> </w:t>
            </w:r>
            <w:r w:rsidRPr="00A63163">
              <w:rPr>
                <w:rFonts w:cs="Times"/>
                <w:sz w:val="22"/>
                <w:szCs w:val="22"/>
              </w:rPr>
              <w:t>} can be used for TRP2.</w:t>
            </w:r>
          </w:p>
          <w:p w14:paraId="27B0934A" w14:textId="77777777" w:rsidR="00A63163" w:rsidRPr="00A63163" w:rsidRDefault="00A63163" w:rsidP="00A63163">
            <w:pPr>
              <w:pStyle w:val="aff2"/>
              <w:numPr>
                <w:ilvl w:val="1"/>
                <w:numId w:val="86"/>
              </w:numPr>
              <w:ind w:firstLineChars="0"/>
              <w:rPr>
                <w:rFonts w:cs="Times"/>
                <w:sz w:val="22"/>
                <w:szCs w:val="22"/>
                <w:lang w:eastAsia="zh-CN"/>
              </w:rPr>
            </w:pPr>
            <w:r w:rsidRPr="00A63163">
              <w:rPr>
                <w:rFonts w:cs="Times"/>
                <w:sz w:val="22"/>
                <w:szCs w:val="22"/>
              </w:rPr>
              <w:t>Note: How to design the signaling link sri-PUSCH-PowerControl with two SRS resource sets is up to RAN2.</w:t>
            </w:r>
          </w:p>
          <w:p w14:paraId="3C0F4D15" w14:textId="77777777" w:rsidR="00A63163" w:rsidRPr="00A63163" w:rsidRDefault="00A63163" w:rsidP="00A63163">
            <w:pPr>
              <w:pStyle w:val="aff2"/>
              <w:numPr>
                <w:ilvl w:val="0"/>
                <w:numId w:val="86"/>
              </w:numPr>
              <w:ind w:firstLineChars="0"/>
              <w:rPr>
                <w:rFonts w:cs="Times"/>
                <w:sz w:val="22"/>
                <w:szCs w:val="22"/>
                <w:lang w:eastAsia="zh-CN"/>
              </w:rPr>
            </w:pPr>
            <w:r w:rsidRPr="00A63163">
              <w:rPr>
                <w:rFonts w:cs="Times"/>
                <w:sz w:val="22"/>
                <w:szCs w:val="22"/>
                <w:lang w:eastAsia="zh-CN"/>
              </w:rPr>
              <w:lastRenderedPageBreak/>
              <w:t>Alt.3</w:t>
            </w:r>
          </w:p>
          <w:p w14:paraId="320CF83F" w14:textId="77777777" w:rsidR="00A63163" w:rsidRPr="00A63163" w:rsidRDefault="00A63163" w:rsidP="00A63163">
            <w:pPr>
              <w:pStyle w:val="aff2"/>
              <w:numPr>
                <w:ilvl w:val="1"/>
                <w:numId w:val="86"/>
              </w:numPr>
              <w:ind w:firstLineChars="0"/>
              <w:rPr>
                <w:rFonts w:cs="Times"/>
                <w:sz w:val="22"/>
                <w:szCs w:val="22"/>
                <w:lang w:eastAsia="zh-CN"/>
              </w:rPr>
            </w:pPr>
            <w:r w:rsidRPr="00A63163">
              <w:rPr>
                <w:rFonts w:cs="Times"/>
                <w:sz w:val="22"/>
                <w:szCs w:val="22"/>
              </w:rPr>
              <w:t>If the UE is provided</w:t>
            </w:r>
            <w:r w:rsidRPr="00A63163">
              <w:rPr>
                <w:rStyle w:val="aff6"/>
                <w:rFonts w:cs="Times"/>
                <w:sz w:val="22"/>
                <w:szCs w:val="22"/>
              </w:rPr>
              <w:t> enablePL-RS-UpdateForPUSCH-SRS</w:t>
            </w:r>
            <w:r w:rsidRPr="00A63163">
              <w:rPr>
                <w:rFonts w:cs="Times"/>
                <w:sz w:val="22"/>
                <w:szCs w:val="22"/>
              </w:rPr>
              <w:t>, the first set of values {the first value in</w:t>
            </w:r>
            <w:r w:rsidRPr="00A63163">
              <w:rPr>
                <w:rStyle w:val="xapple-converted-space"/>
                <w:rFonts w:cs="Times"/>
                <w:sz w:val="22"/>
                <w:szCs w:val="22"/>
              </w:rPr>
              <w:t> </w:t>
            </w:r>
            <w:r w:rsidRPr="00A63163">
              <w:rPr>
                <w:rStyle w:val="aff6"/>
                <w:rFonts w:cs="Times"/>
                <w:sz w:val="22"/>
                <w:szCs w:val="22"/>
              </w:rPr>
              <w:t>P0-AlphaSet</w:t>
            </w:r>
            <w:r w:rsidRPr="00A63163">
              <w:rPr>
                <w:rFonts w:cs="Times"/>
                <w:sz w:val="22"/>
                <w:szCs w:val="22"/>
              </w:rPr>
              <w:t>, the PL-RS corresponding to the first</w:t>
            </w:r>
            <w:r w:rsidRPr="00A63163">
              <w:rPr>
                <w:rStyle w:val="xapple-converted-space"/>
                <w:rFonts w:cs="Times"/>
                <w:sz w:val="22"/>
                <w:szCs w:val="22"/>
              </w:rPr>
              <w:t> </w:t>
            </w:r>
            <w:r w:rsidRPr="00A63163">
              <w:rPr>
                <w:rStyle w:val="aff6"/>
                <w:rFonts w:cs="Times"/>
                <w:sz w:val="22"/>
                <w:szCs w:val="22"/>
              </w:rPr>
              <w:t>sri-PUSCH-PowerControl</w:t>
            </w:r>
            <w:r w:rsidRPr="00A63163">
              <w:rPr>
                <w:rStyle w:val="xapple-converted-space"/>
                <w:rFonts w:cs="Times"/>
                <w:sz w:val="22"/>
                <w:szCs w:val="22"/>
              </w:rPr>
              <w:t> </w:t>
            </w:r>
            <w:r w:rsidRPr="00A63163">
              <w:rPr>
                <w:rFonts w:cs="Times"/>
                <w:sz w:val="22"/>
                <w:szCs w:val="22"/>
              </w:rPr>
              <w:t>associated with the first SRS resource set and closed-loop index</w:t>
            </w:r>
            <w:r w:rsidRPr="00A63163">
              <w:rPr>
                <w:rStyle w:val="xapple-converted-space"/>
                <w:rFonts w:cs="Times"/>
                <w:sz w:val="22"/>
                <w:szCs w:val="22"/>
              </w:rPr>
              <w:t> </w:t>
            </w:r>
            <w:r w:rsidRPr="00A63163">
              <w:rPr>
                <w:rStyle w:val="aff6"/>
                <w:rFonts w:cs="Times"/>
                <w:sz w:val="22"/>
                <w:szCs w:val="22"/>
              </w:rPr>
              <w:t>l</w:t>
            </w:r>
            <w:r w:rsidRPr="00A63163">
              <w:rPr>
                <w:rStyle w:val="xapple-converted-space"/>
                <w:rFonts w:cs="Times"/>
                <w:sz w:val="22"/>
                <w:szCs w:val="22"/>
              </w:rPr>
              <w:t> </w:t>
            </w:r>
            <w:r w:rsidRPr="00A63163">
              <w:rPr>
                <w:rFonts w:cs="Times"/>
                <w:sz w:val="22"/>
                <w:szCs w:val="22"/>
              </w:rPr>
              <w:t>= 0} is used for TRP1, and the second set of values {the second value in</w:t>
            </w:r>
            <w:r w:rsidRPr="00A63163">
              <w:rPr>
                <w:rStyle w:val="xapple-converted-space"/>
                <w:rFonts w:cs="Times"/>
                <w:sz w:val="22"/>
                <w:szCs w:val="22"/>
              </w:rPr>
              <w:t> </w:t>
            </w:r>
            <w:r w:rsidRPr="00A63163">
              <w:rPr>
                <w:rStyle w:val="aff6"/>
                <w:rFonts w:cs="Times"/>
                <w:sz w:val="22"/>
                <w:szCs w:val="22"/>
              </w:rPr>
              <w:t>P0-AlphaSet</w:t>
            </w:r>
            <w:r w:rsidRPr="00A63163">
              <w:rPr>
                <w:rFonts w:cs="Times"/>
                <w:sz w:val="22"/>
                <w:szCs w:val="22"/>
              </w:rPr>
              <w:t>, the PL-RS corresponding to the first</w:t>
            </w:r>
            <w:r w:rsidRPr="00A63163">
              <w:rPr>
                <w:rStyle w:val="xapple-converted-space"/>
                <w:rFonts w:cs="Times"/>
                <w:sz w:val="22"/>
                <w:szCs w:val="22"/>
              </w:rPr>
              <w:t> </w:t>
            </w:r>
            <w:r w:rsidRPr="00A63163">
              <w:rPr>
                <w:rStyle w:val="aff6"/>
                <w:rFonts w:cs="Times"/>
                <w:sz w:val="22"/>
                <w:szCs w:val="22"/>
              </w:rPr>
              <w:t>sri-PUSCH-PowerControl</w:t>
            </w:r>
            <w:r w:rsidRPr="00A63163">
              <w:rPr>
                <w:rFonts w:cs="Times"/>
                <w:sz w:val="22"/>
                <w:szCs w:val="22"/>
              </w:rPr>
              <w:t>associated with the second SRS resource set and closed-loop index</w:t>
            </w:r>
            <w:r w:rsidRPr="00A63163">
              <w:rPr>
                <w:rStyle w:val="xapple-converted-space"/>
                <w:rFonts w:cs="Times"/>
                <w:sz w:val="22"/>
                <w:szCs w:val="22"/>
              </w:rPr>
              <w:t> </w:t>
            </w:r>
            <w:r w:rsidRPr="00A63163">
              <w:rPr>
                <w:rStyle w:val="aff6"/>
                <w:rFonts w:cs="Times"/>
                <w:sz w:val="22"/>
                <w:szCs w:val="22"/>
              </w:rPr>
              <w:t>l</w:t>
            </w:r>
            <w:r w:rsidRPr="00A63163">
              <w:rPr>
                <w:rStyle w:val="xapple-converted-space"/>
                <w:rFonts w:cs="Times"/>
                <w:sz w:val="22"/>
                <w:szCs w:val="22"/>
              </w:rPr>
              <w:t> </w:t>
            </w:r>
            <w:r w:rsidRPr="00A63163">
              <w:rPr>
                <w:rFonts w:cs="Times"/>
                <w:sz w:val="22"/>
                <w:szCs w:val="22"/>
              </w:rPr>
              <w:t>= 1</w:t>
            </w:r>
            <w:r w:rsidRPr="00A63163">
              <w:rPr>
                <w:rStyle w:val="xapple-converted-space"/>
                <w:rFonts w:cs="Times"/>
                <w:sz w:val="22"/>
                <w:szCs w:val="22"/>
              </w:rPr>
              <w:t> </w:t>
            </w:r>
            <w:r w:rsidRPr="00A63163">
              <w:rPr>
                <w:rFonts w:cs="Times"/>
                <w:sz w:val="22"/>
                <w:szCs w:val="22"/>
              </w:rPr>
              <w:t>if  </w:t>
            </w:r>
            <w:r w:rsidRPr="00A63163">
              <w:rPr>
                <w:rStyle w:val="aff6"/>
                <w:rFonts w:cs="Times"/>
                <w:sz w:val="22"/>
                <w:szCs w:val="22"/>
              </w:rPr>
              <w:t>twoPUSCH-PC-AdjustmentStates</w:t>
            </w:r>
            <w:r w:rsidRPr="00A63163">
              <w:rPr>
                <w:rStyle w:val="xapple-converted-space"/>
                <w:rFonts w:cs="Times"/>
                <w:sz w:val="22"/>
                <w:szCs w:val="22"/>
              </w:rPr>
              <w:t> </w:t>
            </w:r>
            <w:r w:rsidRPr="00A63163">
              <w:rPr>
                <w:rFonts w:cs="Times"/>
                <w:sz w:val="22"/>
                <w:szCs w:val="22"/>
              </w:rPr>
              <w:t>is configured,</w:t>
            </w:r>
            <w:r w:rsidRPr="00A63163">
              <w:rPr>
                <w:rStyle w:val="xapple-converted-space"/>
                <w:rFonts w:cs="Times"/>
                <w:sz w:val="22"/>
                <w:szCs w:val="22"/>
              </w:rPr>
              <w:t> </w:t>
            </w:r>
            <w:r w:rsidRPr="00A63163">
              <w:rPr>
                <w:rStyle w:val="aff6"/>
                <w:rFonts w:cs="Times"/>
                <w:sz w:val="22"/>
                <w:szCs w:val="22"/>
              </w:rPr>
              <w:t>l</w:t>
            </w:r>
            <w:r w:rsidRPr="00A63163">
              <w:rPr>
                <w:rFonts w:cs="Times"/>
                <w:sz w:val="22"/>
                <w:szCs w:val="22"/>
              </w:rPr>
              <w:t>=0 otherwise} is used for TRP2.</w:t>
            </w:r>
          </w:p>
          <w:p w14:paraId="369C45A8" w14:textId="77777777" w:rsidR="00A63163" w:rsidRPr="00A63163" w:rsidRDefault="00A63163" w:rsidP="00A63163">
            <w:pPr>
              <w:pStyle w:val="aff2"/>
              <w:numPr>
                <w:ilvl w:val="1"/>
                <w:numId w:val="86"/>
              </w:numPr>
              <w:ind w:firstLineChars="0"/>
              <w:rPr>
                <w:rFonts w:cs="Times"/>
                <w:sz w:val="22"/>
                <w:szCs w:val="22"/>
                <w:lang w:eastAsia="zh-CN"/>
              </w:rPr>
            </w:pPr>
            <w:r w:rsidRPr="00A63163">
              <w:rPr>
                <w:rFonts w:cs="Times"/>
                <w:sz w:val="22"/>
                <w:szCs w:val="22"/>
              </w:rPr>
              <w:t>Otherwise, the first set of values {the first value in</w:t>
            </w:r>
            <w:r w:rsidRPr="00A63163">
              <w:rPr>
                <w:rStyle w:val="xapple-converted-space"/>
                <w:rFonts w:cs="Times"/>
                <w:sz w:val="22"/>
                <w:szCs w:val="22"/>
              </w:rPr>
              <w:t> </w:t>
            </w:r>
            <w:r w:rsidRPr="00A63163">
              <w:rPr>
                <w:rStyle w:val="aff6"/>
                <w:rFonts w:cs="Times"/>
                <w:sz w:val="22"/>
                <w:szCs w:val="22"/>
              </w:rPr>
              <w:t>P0-AlphaSet</w:t>
            </w:r>
            <w:r w:rsidRPr="00A63163">
              <w:rPr>
                <w:rFonts w:cs="Times"/>
                <w:sz w:val="22"/>
                <w:szCs w:val="22"/>
              </w:rPr>
              <w:t>, the PL-RS with</w:t>
            </w:r>
            <w:r w:rsidRPr="00A63163">
              <w:rPr>
                <w:rStyle w:val="xapple-converted-space"/>
                <w:rFonts w:cs="Times"/>
                <w:sz w:val="22"/>
                <w:szCs w:val="22"/>
              </w:rPr>
              <w:t> </w:t>
            </w:r>
            <w:r w:rsidRPr="00A63163">
              <w:rPr>
                <w:rStyle w:val="aff6"/>
                <w:rFonts w:cs="Times"/>
                <w:sz w:val="22"/>
                <w:szCs w:val="22"/>
              </w:rPr>
              <w:t>PUSCH-PathlossReferenceRS-Id=0</w:t>
            </w:r>
            <w:r w:rsidRPr="00A63163">
              <w:rPr>
                <w:rStyle w:val="xapple-converted-space"/>
                <w:rFonts w:cs="Times"/>
                <w:sz w:val="22"/>
                <w:szCs w:val="22"/>
              </w:rPr>
              <w:t> </w:t>
            </w:r>
            <w:r w:rsidRPr="00A63163">
              <w:rPr>
                <w:rFonts w:cs="Times"/>
                <w:sz w:val="22"/>
                <w:szCs w:val="22"/>
              </w:rPr>
              <w:t>and closed-loop index</w:t>
            </w:r>
            <w:r w:rsidRPr="00A63163">
              <w:rPr>
                <w:rStyle w:val="xapple-converted-space"/>
                <w:rFonts w:cs="Times"/>
                <w:sz w:val="22"/>
                <w:szCs w:val="22"/>
              </w:rPr>
              <w:t> </w:t>
            </w:r>
            <w:r w:rsidRPr="00A63163">
              <w:rPr>
                <w:rStyle w:val="aff6"/>
                <w:rFonts w:cs="Times"/>
                <w:sz w:val="22"/>
                <w:szCs w:val="22"/>
              </w:rPr>
              <w:t>l</w:t>
            </w:r>
            <w:r w:rsidRPr="00A63163">
              <w:rPr>
                <w:rStyle w:val="xapple-converted-space"/>
                <w:rFonts w:cs="Times"/>
                <w:sz w:val="22"/>
                <w:szCs w:val="22"/>
              </w:rPr>
              <w:t> </w:t>
            </w:r>
            <w:r w:rsidRPr="00A63163">
              <w:rPr>
                <w:rFonts w:cs="Times"/>
                <w:sz w:val="22"/>
                <w:szCs w:val="22"/>
              </w:rPr>
              <w:t>= 0} can be used for TRP1, and the second set of values {the second value in P0-AlphaSet, the PL-RS with</w:t>
            </w:r>
            <w:r w:rsidRPr="00A63163">
              <w:rPr>
                <w:rStyle w:val="xapple-converted-space"/>
                <w:rFonts w:cs="Times"/>
                <w:sz w:val="22"/>
                <w:szCs w:val="22"/>
              </w:rPr>
              <w:t> </w:t>
            </w:r>
            <w:r w:rsidRPr="00A63163">
              <w:rPr>
                <w:rStyle w:val="aff6"/>
                <w:rFonts w:cs="Times"/>
                <w:sz w:val="22"/>
                <w:szCs w:val="22"/>
              </w:rPr>
              <w:t>PUSCH-PathlossReferenceRS-Id</w:t>
            </w:r>
            <w:r w:rsidRPr="00A63163">
              <w:rPr>
                <w:rStyle w:val="xapple-converted-space"/>
                <w:rFonts w:cs="Times"/>
                <w:i/>
                <w:iCs/>
                <w:sz w:val="22"/>
                <w:szCs w:val="22"/>
              </w:rPr>
              <w:t> </w:t>
            </w:r>
            <w:r w:rsidRPr="00A63163">
              <w:rPr>
                <w:rFonts w:cs="Times"/>
                <w:sz w:val="22"/>
                <w:szCs w:val="22"/>
              </w:rPr>
              <w:t>= 1 and closed-loop index</w:t>
            </w:r>
            <w:r w:rsidRPr="00A63163">
              <w:rPr>
                <w:rStyle w:val="xapple-converted-space"/>
                <w:rFonts w:cs="Times"/>
                <w:sz w:val="22"/>
                <w:szCs w:val="22"/>
              </w:rPr>
              <w:t> </w:t>
            </w:r>
            <w:r w:rsidRPr="00A63163">
              <w:rPr>
                <w:rStyle w:val="aff6"/>
                <w:rFonts w:cs="Times"/>
                <w:sz w:val="22"/>
                <w:szCs w:val="22"/>
              </w:rPr>
              <w:t>l</w:t>
            </w:r>
            <w:r w:rsidRPr="00A63163">
              <w:rPr>
                <w:rStyle w:val="xapple-converted-space"/>
                <w:rFonts w:cs="Times"/>
                <w:sz w:val="22"/>
                <w:szCs w:val="22"/>
              </w:rPr>
              <w:t> </w:t>
            </w:r>
            <w:r w:rsidRPr="00A63163">
              <w:rPr>
                <w:rFonts w:cs="Times"/>
                <w:sz w:val="22"/>
                <w:szCs w:val="22"/>
              </w:rPr>
              <w:t>= 1</w:t>
            </w:r>
            <w:r w:rsidRPr="00A63163">
              <w:rPr>
                <w:rStyle w:val="xapple-converted-space"/>
                <w:rFonts w:cs="Times"/>
                <w:sz w:val="22"/>
                <w:szCs w:val="22"/>
              </w:rPr>
              <w:t> </w:t>
            </w:r>
            <w:r w:rsidRPr="00A63163">
              <w:rPr>
                <w:rFonts w:cs="Times"/>
                <w:sz w:val="22"/>
                <w:szCs w:val="22"/>
              </w:rPr>
              <w:t>if  </w:t>
            </w:r>
            <w:r w:rsidRPr="00A63163">
              <w:rPr>
                <w:rStyle w:val="aff6"/>
                <w:rFonts w:cs="Times"/>
                <w:sz w:val="22"/>
                <w:szCs w:val="22"/>
              </w:rPr>
              <w:t>twoPUSCH-PC-AdjustmentStates</w:t>
            </w:r>
            <w:r w:rsidRPr="00A63163">
              <w:rPr>
                <w:rStyle w:val="xapple-converted-space"/>
                <w:rFonts w:cs="Times"/>
                <w:sz w:val="22"/>
                <w:szCs w:val="22"/>
              </w:rPr>
              <w:t> </w:t>
            </w:r>
            <w:r w:rsidRPr="00A63163">
              <w:rPr>
                <w:rFonts w:cs="Times"/>
                <w:sz w:val="22"/>
                <w:szCs w:val="22"/>
              </w:rPr>
              <w:t>is configured,</w:t>
            </w:r>
            <w:r w:rsidRPr="00A63163">
              <w:rPr>
                <w:rStyle w:val="xapple-converted-space"/>
                <w:rFonts w:cs="Times"/>
                <w:sz w:val="22"/>
                <w:szCs w:val="22"/>
              </w:rPr>
              <w:t> </w:t>
            </w:r>
            <w:r w:rsidRPr="00A63163">
              <w:rPr>
                <w:rStyle w:val="aff6"/>
                <w:rFonts w:cs="Times"/>
                <w:sz w:val="22"/>
                <w:szCs w:val="22"/>
              </w:rPr>
              <w:t>l</w:t>
            </w:r>
            <w:r w:rsidRPr="00A63163">
              <w:rPr>
                <w:rFonts w:cs="Times"/>
                <w:sz w:val="22"/>
                <w:szCs w:val="22"/>
              </w:rPr>
              <w:t>=0 otherwise</w:t>
            </w:r>
            <w:r w:rsidRPr="00A63163">
              <w:rPr>
                <w:rStyle w:val="xapple-converted-space"/>
                <w:rFonts w:cs="Times"/>
                <w:sz w:val="22"/>
                <w:szCs w:val="22"/>
              </w:rPr>
              <w:t> </w:t>
            </w:r>
            <w:r w:rsidRPr="00A63163">
              <w:rPr>
                <w:rFonts w:cs="Times"/>
                <w:sz w:val="22"/>
                <w:szCs w:val="22"/>
              </w:rPr>
              <w:t>} can be used for TRP2.</w:t>
            </w:r>
          </w:p>
          <w:p w14:paraId="2428FD6C" w14:textId="77777777" w:rsidR="00A63163" w:rsidRPr="00A63163" w:rsidRDefault="00A63163" w:rsidP="00A63163">
            <w:pPr>
              <w:pStyle w:val="aff2"/>
              <w:numPr>
                <w:ilvl w:val="1"/>
                <w:numId w:val="86"/>
              </w:numPr>
              <w:ind w:firstLineChars="0"/>
              <w:rPr>
                <w:rFonts w:cs="Times"/>
                <w:sz w:val="22"/>
                <w:szCs w:val="22"/>
                <w:lang w:eastAsia="zh-CN"/>
              </w:rPr>
            </w:pPr>
            <w:r w:rsidRPr="00A63163">
              <w:rPr>
                <w:rFonts w:cs="Times"/>
                <w:sz w:val="22"/>
                <w:szCs w:val="22"/>
              </w:rPr>
              <w:t>Note: How to design the signaling link sri-PUSCH-PowerControl with two SRS resource sets is up to RAN2.</w:t>
            </w:r>
          </w:p>
          <w:p w14:paraId="42631D57" w14:textId="14B0FC8D" w:rsidR="00A63163" w:rsidRPr="0069336E" w:rsidRDefault="00A63163" w:rsidP="00A63163">
            <w:pPr>
              <w:snapToGrid w:val="0"/>
              <w:contextualSpacing/>
              <w:rPr>
                <w:sz w:val="22"/>
                <w:szCs w:val="22"/>
              </w:rPr>
            </w:pPr>
          </w:p>
        </w:tc>
      </w:tr>
    </w:tbl>
    <w:p w14:paraId="368DE027" w14:textId="77777777" w:rsidR="000C568B" w:rsidRDefault="000C568B" w:rsidP="00B30AF2">
      <w:pPr>
        <w:jc w:val="both"/>
        <w:rPr>
          <w:rFonts w:eastAsia="MS Mincho"/>
          <w:sz w:val="22"/>
          <w:szCs w:val="22"/>
          <w:lang w:eastAsia="ja-JP"/>
        </w:rPr>
      </w:pPr>
    </w:p>
    <w:p w14:paraId="2DD1DF03" w14:textId="567BC942" w:rsidR="00A52F49" w:rsidRDefault="00B255A4" w:rsidP="00B30AF2">
      <w:pPr>
        <w:jc w:val="both"/>
        <w:rPr>
          <w:lang w:val="en-GB" w:eastAsia="zh-CN"/>
        </w:rPr>
      </w:pPr>
      <w:r>
        <w:rPr>
          <w:rFonts w:eastAsia="MS Mincho"/>
          <w:sz w:val="22"/>
          <w:szCs w:val="22"/>
          <w:lang w:eastAsia="ja-JP"/>
        </w:rPr>
        <w:t xml:space="preserve">In the following, </w:t>
      </w:r>
      <w:r w:rsidR="00CE0858">
        <w:rPr>
          <w:rFonts w:eastAsia="MS Mincho"/>
          <w:sz w:val="22"/>
          <w:szCs w:val="22"/>
          <w:lang w:eastAsia="ja-JP"/>
        </w:rPr>
        <w:t xml:space="preserve">several aspects are discussed on the </w:t>
      </w:r>
      <w:r w:rsidR="00C618F4">
        <w:rPr>
          <w:rFonts w:eastAsia="MS Mincho"/>
          <w:sz w:val="22"/>
          <w:szCs w:val="22"/>
          <w:lang w:eastAsia="ja-JP"/>
        </w:rPr>
        <w:t>enhancement</w:t>
      </w:r>
      <w:r>
        <w:rPr>
          <w:rFonts w:eastAsia="MS Mincho"/>
          <w:sz w:val="22"/>
          <w:szCs w:val="22"/>
          <w:lang w:eastAsia="ja-JP"/>
        </w:rPr>
        <w:t xml:space="preserve"> </w:t>
      </w:r>
      <w:r w:rsidR="00CE0858">
        <w:rPr>
          <w:rFonts w:eastAsia="MS Mincho"/>
          <w:sz w:val="22"/>
          <w:szCs w:val="22"/>
          <w:lang w:eastAsia="ja-JP"/>
        </w:rPr>
        <w:t>of multi-TRP</w:t>
      </w:r>
      <w:r>
        <w:rPr>
          <w:rFonts w:eastAsia="MS Mincho"/>
          <w:sz w:val="22"/>
          <w:szCs w:val="22"/>
          <w:lang w:eastAsia="ja-JP"/>
        </w:rPr>
        <w:t xml:space="preserve"> PUSCH.</w:t>
      </w:r>
    </w:p>
    <w:p w14:paraId="07DF567E" w14:textId="77777777" w:rsidR="004740B3" w:rsidRPr="00B30AF2" w:rsidRDefault="004740B3" w:rsidP="00B30AF2">
      <w:pPr>
        <w:jc w:val="both"/>
        <w:rPr>
          <w:rFonts w:eastAsiaTheme="minorEastAsia"/>
          <w:lang w:eastAsia="zh-CN"/>
        </w:rPr>
      </w:pPr>
    </w:p>
    <w:p w14:paraId="1ED9BA20" w14:textId="095B20D5" w:rsidR="00A52F49" w:rsidRDefault="00A52F49" w:rsidP="00B30AF2">
      <w:pPr>
        <w:pStyle w:val="2"/>
        <w:jc w:val="both"/>
        <w:rPr>
          <w:sz w:val="24"/>
          <w:lang w:eastAsia="zh-CN"/>
        </w:rPr>
      </w:pPr>
      <w:r>
        <w:rPr>
          <w:rFonts w:hint="eastAsia"/>
          <w:sz w:val="24"/>
          <w:lang w:eastAsia="zh-CN"/>
        </w:rPr>
        <w:t>Power</w:t>
      </w:r>
      <w:r>
        <w:rPr>
          <w:sz w:val="24"/>
          <w:lang w:eastAsia="zh-CN"/>
        </w:rPr>
        <w:t xml:space="preserve"> </w:t>
      </w:r>
      <w:r>
        <w:rPr>
          <w:rFonts w:hint="eastAsia"/>
          <w:sz w:val="24"/>
          <w:lang w:eastAsia="zh-CN"/>
        </w:rPr>
        <w:t>control</w:t>
      </w:r>
    </w:p>
    <w:p w14:paraId="2FC2D93F" w14:textId="15694246" w:rsidR="00493EBB" w:rsidRPr="00A8326B" w:rsidRDefault="00493EBB" w:rsidP="00493EBB">
      <w:pPr>
        <w:spacing w:afterLines="50" w:after="163"/>
        <w:jc w:val="both"/>
        <w:rPr>
          <w:rFonts w:eastAsia="宋体"/>
          <w:sz w:val="22"/>
          <w:szCs w:val="20"/>
          <w:lang w:eastAsia="zh-CN"/>
        </w:rPr>
      </w:pPr>
      <w:r>
        <w:rPr>
          <w:rFonts w:eastAsia="宋体"/>
          <w:sz w:val="22"/>
          <w:szCs w:val="20"/>
          <w:lang w:eastAsia="zh-CN"/>
        </w:rPr>
        <w:t>In the previous meeting, it was agreed to introduce a second TPC field for the support of per TRP closed-loop power control for PUSCH</w:t>
      </w:r>
      <w:r w:rsidRPr="00A8326B">
        <w:rPr>
          <w:rFonts w:eastAsia="宋体"/>
          <w:sz w:val="22"/>
          <w:szCs w:val="20"/>
          <w:lang w:eastAsia="zh-CN"/>
        </w:rPr>
        <w:t>.</w:t>
      </w:r>
      <w:r>
        <w:rPr>
          <w:rFonts w:eastAsia="宋体"/>
          <w:sz w:val="22"/>
          <w:szCs w:val="20"/>
          <w:lang w:eastAsia="zh-CN"/>
        </w:rPr>
        <w:t xml:space="preserve"> </w:t>
      </w:r>
      <w:proofErr w:type="gramStart"/>
      <w:r>
        <w:rPr>
          <w:rFonts w:eastAsia="宋体"/>
          <w:sz w:val="22"/>
          <w:szCs w:val="20"/>
          <w:lang w:eastAsia="zh-CN"/>
        </w:rPr>
        <w:t>Similar to</w:t>
      </w:r>
      <w:proofErr w:type="gramEnd"/>
      <w:r>
        <w:rPr>
          <w:rFonts w:eastAsia="宋体"/>
          <w:sz w:val="22"/>
          <w:szCs w:val="20"/>
          <w:lang w:eastAsia="zh-CN"/>
        </w:rPr>
        <w:t xml:space="preserve"> the discussion on PUCCH power control, we consider that the mapping between TPC fields and PUSCH transmission is necessary since a PUSCH transmission may be associated with one or two different “</w:t>
      </w:r>
      <w:r w:rsidRPr="001243F8">
        <w:rPr>
          <w:rFonts w:eastAsia="宋体"/>
          <w:sz w:val="22"/>
          <w:szCs w:val="20"/>
          <w:lang w:eastAsia="zh-CN"/>
        </w:rPr>
        <w:t>closedLoopIndex</w:t>
      </w:r>
      <w:r>
        <w:rPr>
          <w:rFonts w:eastAsia="宋体"/>
          <w:sz w:val="22"/>
          <w:szCs w:val="20"/>
          <w:lang w:eastAsia="zh-CN"/>
        </w:rPr>
        <w:t>”</w:t>
      </w:r>
      <w:r w:rsidRPr="001243F8">
        <w:rPr>
          <w:rFonts w:eastAsia="宋体"/>
          <w:sz w:val="22"/>
          <w:szCs w:val="20"/>
          <w:lang w:eastAsia="zh-CN"/>
        </w:rPr>
        <w:t xml:space="preserve"> values</w:t>
      </w:r>
      <w:r>
        <w:rPr>
          <w:rFonts w:eastAsia="宋体"/>
          <w:sz w:val="22"/>
          <w:szCs w:val="20"/>
          <w:lang w:eastAsia="zh-CN"/>
        </w:rPr>
        <w:t>. In the case that a second TPC field is configured in a DCI format and the DCI format schedules a PUSCH transmission with a single “</w:t>
      </w:r>
      <w:r w:rsidRPr="001243F8">
        <w:rPr>
          <w:rFonts w:eastAsia="宋体"/>
          <w:sz w:val="22"/>
          <w:szCs w:val="20"/>
          <w:lang w:eastAsia="zh-CN"/>
        </w:rPr>
        <w:t>closedLoopIndex</w:t>
      </w:r>
      <w:r>
        <w:rPr>
          <w:rFonts w:eastAsia="宋体"/>
          <w:sz w:val="22"/>
          <w:szCs w:val="20"/>
          <w:lang w:eastAsia="zh-CN"/>
        </w:rPr>
        <w:t>”</w:t>
      </w:r>
      <w:r w:rsidRPr="001243F8">
        <w:rPr>
          <w:rFonts w:eastAsia="宋体"/>
          <w:sz w:val="22"/>
          <w:szCs w:val="20"/>
          <w:lang w:eastAsia="zh-CN"/>
        </w:rPr>
        <w:t xml:space="preserve"> values</w:t>
      </w:r>
      <w:r>
        <w:rPr>
          <w:rFonts w:eastAsia="宋体"/>
          <w:sz w:val="22"/>
          <w:szCs w:val="20"/>
          <w:lang w:eastAsia="zh-CN"/>
        </w:rPr>
        <w:t xml:space="preserve">, only the indication from one TPC field is </w:t>
      </w:r>
      <w:r w:rsidR="0020412C">
        <w:rPr>
          <w:rFonts w:eastAsia="宋体"/>
          <w:sz w:val="22"/>
          <w:szCs w:val="20"/>
          <w:lang w:eastAsia="zh-CN"/>
        </w:rPr>
        <w:t>us</w:t>
      </w:r>
      <w:r>
        <w:rPr>
          <w:rFonts w:eastAsia="宋体"/>
          <w:sz w:val="22"/>
          <w:szCs w:val="20"/>
          <w:lang w:eastAsia="zh-CN"/>
        </w:rPr>
        <w:t>ed and the other TPC field is ignored.</w:t>
      </w:r>
    </w:p>
    <w:p w14:paraId="61150D71" w14:textId="0220388C" w:rsidR="00493EBB" w:rsidRDefault="00493EBB" w:rsidP="00493EBB">
      <w:pPr>
        <w:pStyle w:val="a5"/>
        <w:spacing w:beforeLines="50" w:before="163" w:afterLines="50" w:after="163" w:line="240" w:lineRule="exact"/>
        <w:jc w:val="both"/>
        <w:rPr>
          <w:rFonts w:eastAsia="宋体"/>
          <w:b/>
          <w:i/>
          <w:sz w:val="22"/>
          <w:szCs w:val="20"/>
          <w:lang w:val="en-GB" w:eastAsia="zh-CN"/>
        </w:rPr>
      </w:pPr>
      <w:r w:rsidRPr="00023C28">
        <w:rPr>
          <w:rFonts w:eastAsia="宋体"/>
          <w:b/>
          <w:sz w:val="22"/>
          <w:szCs w:val="20"/>
          <w:lang w:val="en-GB" w:eastAsia="zh-CN"/>
        </w:rPr>
        <w:t xml:space="preserve">Proposal </w:t>
      </w:r>
      <w:r w:rsidR="004D00A9">
        <w:rPr>
          <w:rFonts w:eastAsia="宋体"/>
          <w:b/>
          <w:sz w:val="22"/>
          <w:szCs w:val="20"/>
          <w:lang w:val="en-GB" w:eastAsia="zh-CN"/>
        </w:rPr>
        <w:t>10</w:t>
      </w:r>
      <w:r w:rsidRPr="00023C28">
        <w:rPr>
          <w:rFonts w:eastAsia="宋体"/>
          <w:b/>
          <w:sz w:val="22"/>
          <w:szCs w:val="20"/>
          <w:lang w:val="en-GB" w:eastAsia="zh-CN"/>
        </w:rPr>
        <w:t xml:space="preserve">: </w:t>
      </w:r>
      <w:r w:rsidRPr="00395056">
        <w:rPr>
          <w:rFonts w:eastAsia="宋体"/>
          <w:b/>
          <w:i/>
          <w:iCs/>
          <w:sz w:val="22"/>
          <w:szCs w:val="20"/>
          <w:lang w:val="en-GB" w:eastAsia="zh-CN"/>
        </w:rPr>
        <w:t xml:space="preserve">In the case that a second TPC field is configured in a DCI format and the DCI format </w:t>
      </w:r>
      <w:r>
        <w:rPr>
          <w:rFonts w:eastAsia="宋体"/>
          <w:b/>
          <w:i/>
          <w:iCs/>
          <w:sz w:val="22"/>
          <w:szCs w:val="20"/>
          <w:lang w:val="en-GB" w:eastAsia="zh-CN"/>
        </w:rPr>
        <w:t>schedule</w:t>
      </w:r>
      <w:r w:rsidRPr="00395056">
        <w:rPr>
          <w:rFonts w:eastAsia="宋体"/>
          <w:b/>
          <w:i/>
          <w:iCs/>
          <w:sz w:val="22"/>
          <w:szCs w:val="20"/>
          <w:lang w:val="en-GB" w:eastAsia="zh-CN"/>
        </w:rPr>
        <w:t>s a PU</w:t>
      </w:r>
      <w:r>
        <w:rPr>
          <w:rFonts w:eastAsia="宋体"/>
          <w:b/>
          <w:i/>
          <w:iCs/>
          <w:sz w:val="22"/>
          <w:szCs w:val="20"/>
          <w:lang w:val="en-GB" w:eastAsia="zh-CN"/>
        </w:rPr>
        <w:t>S</w:t>
      </w:r>
      <w:r w:rsidRPr="00395056">
        <w:rPr>
          <w:rFonts w:eastAsia="宋体"/>
          <w:b/>
          <w:i/>
          <w:iCs/>
          <w:sz w:val="22"/>
          <w:szCs w:val="20"/>
          <w:lang w:val="en-GB" w:eastAsia="zh-CN"/>
        </w:rPr>
        <w:t>CH transmission with a single “closedLoopIndex” values</w:t>
      </w:r>
      <w:r>
        <w:rPr>
          <w:rFonts w:eastAsia="宋体"/>
          <w:b/>
          <w:i/>
          <w:iCs/>
          <w:sz w:val="22"/>
          <w:szCs w:val="20"/>
          <w:lang w:val="en-GB" w:eastAsia="zh-CN"/>
        </w:rPr>
        <w:t>,</w:t>
      </w:r>
    </w:p>
    <w:p w14:paraId="7FB193CB" w14:textId="2926006B" w:rsidR="00493EBB" w:rsidRPr="00395056" w:rsidRDefault="00493EBB" w:rsidP="00493EBB">
      <w:pPr>
        <w:pStyle w:val="a5"/>
        <w:numPr>
          <w:ilvl w:val="0"/>
          <w:numId w:val="43"/>
        </w:numPr>
        <w:spacing w:beforeLines="50" w:before="163" w:after="100" w:afterAutospacing="1" w:line="240" w:lineRule="exact"/>
        <w:jc w:val="both"/>
        <w:rPr>
          <w:rFonts w:eastAsia="宋体"/>
          <w:b/>
          <w:sz w:val="22"/>
          <w:szCs w:val="20"/>
          <w:lang w:val="en-GB" w:eastAsia="zh-CN"/>
        </w:rPr>
      </w:pPr>
      <w:r>
        <w:rPr>
          <w:rFonts w:eastAsia="宋体"/>
          <w:b/>
          <w:i/>
          <w:sz w:val="22"/>
          <w:szCs w:val="20"/>
          <w:lang w:val="en-GB" w:eastAsia="zh-CN"/>
        </w:rPr>
        <w:t>O</w:t>
      </w:r>
      <w:r w:rsidRPr="007111F7">
        <w:rPr>
          <w:rFonts w:eastAsia="宋体"/>
          <w:b/>
          <w:i/>
          <w:sz w:val="22"/>
          <w:szCs w:val="20"/>
          <w:lang w:val="en-GB" w:eastAsia="zh-CN"/>
        </w:rPr>
        <w:t xml:space="preserve">nly the indication from one TPC field is </w:t>
      </w:r>
      <w:r w:rsidR="000D0A9E">
        <w:rPr>
          <w:rFonts w:eastAsia="宋体"/>
          <w:b/>
          <w:i/>
          <w:sz w:val="22"/>
          <w:szCs w:val="20"/>
          <w:lang w:val="en-GB" w:eastAsia="zh-CN"/>
        </w:rPr>
        <w:t>us</w:t>
      </w:r>
      <w:r w:rsidRPr="007111F7">
        <w:rPr>
          <w:rFonts w:eastAsia="宋体"/>
          <w:b/>
          <w:i/>
          <w:sz w:val="22"/>
          <w:szCs w:val="20"/>
          <w:lang w:val="en-GB" w:eastAsia="zh-CN"/>
        </w:rPr>
        <w:t>ed</w:t>
      </w:r>
    </w:p>
    <w:p w14:paraId="5A7FDA97" w14:textId="77777777" w:rsidR="00493EBB" w:rsidRPr="00F52FCB" w:rsidRDefault="00493EBB" w:rsidP="00493EBB">
      <w:pPr>
        <w:pStyle w:val="a5"/>
        <w:numPr>
          <w:ilvl w:val="0"/>
          <w:numId w:val="43"/>
        </w:numPr>
        <w:spacing w:beforeLines="50" w:before="163" w:after="100" w:afterAutospacing="1" w:line="240" w:lineRule="exact"/>
        <w:jc w:val="both"/>
        <w:rPr>
          <w:rFonts w:eastAsia="宋体"/>
          <w:b/>
          <w:sz w:val="22"/>
          <w:szCs w:val="20"/>
          <w:lang w:val="en-GB" w:eastAsia="zh-CN"/>
        </w:rPr>
      </w:pPr>
      <w:r>
        <w:rPr>
          <w:rFonts w:eastAsia="宋体"/>
          <w:b/>
          <w:i/>
          <w:sz w:val="22"/>
          <w:szCs w:val="20"/>
          <w:lang w:val="en-GB" w:eastAsia="zh-CN"/>
        </w:rPr>
        <w:t>T</w:t>
      </w:r>
      <w:r w:rsidRPr="007111F7">
        <w:rPr>
          <w:rFonts w:eastAsia="宋体"/>
          <w:b/>
          <w:i/>
          <w:sz w:val="22"/>
          <w:szCs w:val="20"/>
          <w:lang w:val="en-GB" w:eastAsia="zh-CN"/>
        </w:rPr>
        <w:t>he other TPC field is ignored</w:t>
      </w:r>
      <w:r w:rsidRPr="00E9708D">
        <w:rPr>
          <w:rFonts w:eastAsia="宋体"/>
          <w:b/>
          <w:i/>
          <w:sz w:val="22"/>
          <w:szCs w:val="20"/>
          <w:lang w:val="en-GB" w:eastAsia="zh-CN"/>
        </w:rPr>
        <w:t>.</w:t>
      </w:r>
    </w:p>
    <w:p w14:paraId="79C8F29F" w14:textId="113AD9E5" w:rsidR="004C60A6" w:rsidRDefault="004C60A6" w:rsidP="00B30AF2">
      <w:pPr>
        <w:pStyle w:val="a5"/>
        <w:spacing w:after="100" w:afterAutospacing="1"/>
        <w:jc w:val="both"/>
        <w:rPr>
          <w:sz w:val="22"/>
          <w:szCs w:val="22"/>
        </w:rPr>
      </w:pPr>
      <w:r>
        <w:rPr>
          <w:sz w:val="22"/>
          <w:szCs w:val="22"/>
        </w:rPr>
        <w:t xml:space="preserve">Another PUSCH power control issue is for the case that SRI fields are absent in DCI format 0_1/0_2.  In the previous meeting, three alternatives were provided for down-selection. </w:t>
      </w:r>
      <w:r w:rsidR="00682BEB">
        <w:rPr>
          <w:sz w:val="22"/>
          <w:szCs w:val="22"/>
        </w:rPr>
        <w:t xml:space="preserve">For </w:t>
      </w:r>
      <w:r>
        <w:rPr>
          <w:sz w:val="22"/>
          <w:szCs w:val="22"/>
        </w:rPr>
        <w:t>Alt.1</w:t>
      </w:r>
      <w:r w:rsidR="00682BEB">
        <w:rPr>
          <w:sz w:val="22"/>
          <w:szCs w:val="22"/>
        </w:rPr>
        <w:t>, PUSCH power control parameter</w:t>
      </w:r>
      <w:r>
        <w:rPr>
          <w:sz w:val="22"/>
          <w:szCs w:val="22"/>
        </w:rPr>
        <w:t xml:space="preserve"> </w:t>
      </w:r>
      <w:r w:rsidR="00682BEB">
        <w:rPr>
          <w:sz w:val="22"/>
          <w:szCs w:val="22"/>
        </w:rPr>
        <w:t>depends on the two SRS resources for PUSCH transmission, and each SRS resource corresponds to one TRP.</w:t>
      </w:r>
      <w:r>
        <w:rPr>
          <w:sz w:val="22"/>
          <w:szCs w:val="22"/>
        </w:rPr>
        <w:t xml:space="preserve"> </w:t>
      </w:r>
      <w:r w:rsidR="00682BEB">
        <w:rPr>
          <w:sz w:val="22"/>
          <w:szCs w:val="22"/>
        </w:rPr>
        <w:t xml:space="preserve">For Alt.2, PUSCH power control parameter is associated with two default sets of parameters for different TRPs, and irrelevant to the SRS resources for PUSCH. Alt.3 is a combination of Alt.1 and Alt.2 with the consideration of </w:t>
      </w:r>
      <w:r w:rsidR="00682BEB" w:rsidRPr="00682BEB">
        <w:rPr>
          <w:i/>
          <w:iCs/>
          <w:sz w:val="22"/>
          <w:szCs w:val="22"/>
        </w:rPr>
        <w:t>enablePL-RS-UpdateForPUSCH-SRS</w:t>
      </w:r>
      <w:r w:rsidR="00682BEB">
        <w:rPr>
          <w:sz w:val="22"/>
          <w:szCs w:val="22"/>
        </w:rPr>
        <w:t xml:space="preserve">. </w:t>
      </w:r>
      <w:r w:rsidR="0072363B">
        <w:rPr>
          <w:sz w:val="22"/>
          <w:szCs w:val="22"/>
        </w:rPr>
        <w:t>In our view, Alt.2 is preferable since it follows the same design principle of Rel-15/16</w:t>
      </w:r>
      <w:r w:rsidR="00232467">
        <w:rPr>
          <w:sz w:val="22"/>
          <w:szCs w:val="22"/>
        </w:rPr>
        <w:t xml:space="preserve"> (using default values)</w:t>
      </w:r>
      <w:r w:rsidR="0072363B">
        <w:rPr>
          <w:sz w:val="22"/>
          <w:szCs w:val="22"/>
        </w:rPr>
        <w:t xml:space="preserve"> in the case that </w:t>
      </w:r>
      <w:r w:rsidR="00232467">
        <w:rPr>
          <w:sz w:val="22"/>
          <w:szCs w:val="22"/>
        </w:rPr>
        <w:t>SRI field is absent.</w:t>
      </w:r>
    </w:p>
    <w:p w14:paraId="2CACFDA1" w14:textId="0B069703" w:rsidR="00232467" w:rsidRDefault="00232467" w:rsidP="00232467">
      <w:pPr>
        <w:pStyle w:val="a5"/>
        <w:spacing w:beforeLines="50" w:before="163" w:afterLines="50" w:after="163" w:line="240" w:lineRule="exact"/>
        <w:jc w:val="both"/>
        <w:rPr>
          <w:rFonts w:eastAsia="宋体"/>
          <w:b/>
          <w:i/>
          <w:sz w:val="22"/>
          <w:szCs w:val="20"/>
          <w:lang w:val="en-GB" w:eastAsia="zh-CN"/>
        </w:rPr>
      </w:pPr>
      <w:r w:rsidRPr="00023C28">
        <w:rPr>
          <w:rFonts w:eastAsia="宋体"/>
          <w:b/>
          <w:sz w:val="22"/>
          <w:szCs w:val="20"/>
          <w:lang w:val="en-GB" w:eastAsia="zh-CN"/>
        </w:rPr>
        <w:t xml:space="preserve">Proposal </w:t>
      </w:r>
      <w:r>
        <w:rPr>
          <w:rFonts w:eastAsia="宋体"/>
          <w:b/>
          <w:sz w:val="22"/>
          <w:szCs w:val="20"/>
          <w:lang w:val="en-GB" w:eastAsia="zh-CN"/>
        </w:rPr>
        <w:t>1</w:t>
      </w:r>
      <w:r w:rsidR="0045094A">
        <w:rPr>
          <w:rFonts w:eastAsia="宋体"/>
          <w:b/>
          <w:sz w:val="22"/>
          <w:szCs w:val="20"/>
          <w:lang w:val="en-GB" w:eastAsia="zh-CN"/>
        </w:rPr>
        <w:t>1</w:t>
      </w:r>
      <w:r w:rsidRPr="00023C28">
        <w:rPr>
          <w:rFonts w:eastAsia="宋体"/>
          <w:b/>
          <w:sz w:val="22"/>
          <w:szCs w:val="20"/>
          <w:lang w:val="en-GB" w:eastAsia="zh-CN"/>
        </w:rPr>
        <w:t xml:space="preserve">: </w:t>
      </w:r>
      <w:r w:rsidRPr="00232467">
        <w:rPr>
          <w:rFonts w:eastAsia="宋体"/>
          <w:b/>
          <w:i/>
          <w:iCs/>
          <w:sz w:val="22"/>
          <w:szCs w:val="20"/>
          <w:lang w:val="en-GB" w:eastAsia="zh-CN"/>
        </w:rPr>
        <w:t>Support Alt-2</w:t>
      </w:r>
      <w:r w:rsidR="00471FF3">
        <w:rPr>
          <w:rFonts w:eastAsia="宋体"/>
          <w:b/>
          <w:i/>
          <w:iCs/>
          <w:sz w:val="22"/>
          <w:szCs w:val="20"/>
          <w:lang w:val="en-GB" w:eastAsia="zh-CN"/>
        </w:rPr>
        <w:t xml:space="preserve"> f</w:t>
      </w:r>
      <w:r w:rsidRPr="00232467">
        <w:rPr>
          <w:rFonts w:eastAsia="宋体"/>
          <w:b/>
          <w:i/>
          <w:iCs/>
          <w:sz w:val="22"/>
          <w:szCs w:val="20"/>
          <w:lang w:val="en-GB" w:eastAsia="zh-CN"/>
        </w:rPr>
        <w:t>or single-DCI based M-TRP PUSCH repetition schemes, when one SRS resource per SRS resource set is configured</w:t>
      </w:r>
      <w:r>
        <w:rPr>
          <w:rFonts w:eastAsia="宋体"/>
          <w:b/>
          <w:i/>
          <w:iCs/>
          <w:sz w:val="22"/>
          <w:szCs w:val="20"/>
          <w:lang w:val="en-GB" w:eastAsia="zh-CN"/>
        </w:rPr>
        <w:t>.</w:t>
      </w:r>
    </w:p>
    <w:p w14:paraId="6D7F5CE7" w14:textId="77777777" w:rsidR="002A01B9" w:rsidRDefault="00932FFF" w:rsidP="00642608">
      <w:pPr>
        <w:pStyle w:val="a5"/>
        <w:numPr>
          <w:ilvl w:val="0"/>
          <w:numId w:val="43"/>
        </w:numPr>
        <w:spacing w:beforeLines="50" w:before="163" w:after="100" w:afterAutospacing="1" w:line="240" w:lineRule="exact"/>
        <w:jc w:val="both"/>
        <w:rPr>
          <w:rFonts w:eastAsia="宋体"/>
          <w:b/>
          <w:i/>
          <w:sz w:val="22"/>
          <w:szCs w:val="20"/>
          <w:lang w:val="en-GB" w:eastAsia="zh-CN"/>
        </w:rPr>
      </w:pPr>
      <w:r w:rsidRPr="00932FFF">
        <w:rPr>
          <w:rFonts w:eastAsia="宋体"/>
          <w:b/>
          <w:i/>
          <w:sz w:val="22"/>
          <w:szCs w:val="20"/>
          <w:lang w:val="en-GB" w:eastAsia="zh-CN"/>
        </w:rPr>
        <w:t>The first set of values {the first value in P0-AlphaSet, the PL-RS corresponded to</w:t>
      </w:r>
      <w:r w:rsidRPr="00395056">
        <w:rPr>
          <w:rFonts w:eastAsia="宋体"/>
          <w:b/>
          <w:i/>
          <w:sz w:val="22"/>
          <w:szCs w:val="20"/>
          <w:lang w:val="en-GB" w:eastAsia="zh-CN"/>
        </w:rPr>
        <w:t> PUSCH-PathlossReferenceRS-Id</w:t>
      </w:r>
      <w:r w:rsidRPr="00932FFF">
        <w:rPr>
          <w:rFonts w:eastAsia="宋体"/>
          <w:b/>
          <w:i/>
          <w:sz w:val="22"/>
          <w:szCs w:val="20"/>
          <w:lang w:val="en-GB" w:eastAsia="zh-CN"/>
        </w:rPr>
        <w:t> </w:t>
      </w:r>
      <w:r w:rsidRPr="00395056">
        <w:rPr>
          <w:rFonts w:eastAsia="宋体"/>
          <w:b/>
          <w:i/>
          <w:sz w:val="22"/>
          <w:szCs w:val="20"/>
          <w:lang w:val="en-GB" w:eastAsia="zh-CN"/>
        </w:rPr>
        <w:t xml:space="preserve">= 0 and closed-loop index l = 0} can be used for TRP1, and </w:t>
      </w:r>
    </w:p>
    <w:p w14:paraId="3BA10E43" w14:textId="17CC6E0A" w:rsidR="00232467" w:rsidRPr="00616192" w:rsidRDefault="00A22F27" w:rsidP="00642608">
      <w:pPr>
        <w:pStyle w:val="a5"/>
        <w:numPr>
          <w:ilvl w:val="0"/>
          <w:numId w:val="43"/>
        </w:numPr>
        <w:spacing w:beforeLines="50" w:before="163" w:after="100" w:afterAutospacing="1" w:line="240" w:lineRule="exact"/>
        <w:jc w:val="both"/>
        <w:rPr>
          <w:sz w:val="22"/>
          <w:szCs w:val="22"/>
          <w:lang w:val="en-GB"/>
        </w:rPr>
      </w:pPr>
      <w:r>
        <w:rPr>
          <w:rFonts w:eastAsia="宋体"/>
          <w:b/>
          <w:i/>
          <w:sz w:val="22"/>
          <w:szCs w:val="20"/>
          <w:lang w:val="en-GB" w:eastAsia="zh-CN"/>
        </w:rPr>
        <w:lastRenderedPageBreak/>
        <w:t>T</w:t>
      </w:r>
      <w:r w:rsidR="00932FFF" w:rsidRPr="00395056">
        <w:rPr>
          <w:rFonts w:eastAsia="宋体"/>
          <w:b/>
          <w:i/>
          <w:sz w:val="22"/>
          <w:szCs w:val="20"/>
          <w:lang w:val="en-GB" w:eastAsia="zh-CN"/>
        </w:rPr>
        <w:t>he second set of values {the second value in P0-AlphaSet, the PL-RS corresponded to PUSCH-PathlossReferenceRS-Id</w:t>
      </w:r>
      <w:r w:rsidR="00932FFF" w:rsidRPr="00932FFF">
        <w:rPr>
          <w:rFonts w:eastAsia="宋体"/>
          <w:b/>
          <w:i/>
          <w:sz w:val="22"/>
          <w:szCs w:val="20"/>
          <w:lang w:val="en-GB" w:eastAsia="zh-CN"/>
        </w:rPr>
        <w:t> </w:t>
      </w:r>
      <w:r w:rsidR="00932FFF" w:rsidRPr="00395056">
        <w:rPr>
          <w:rFonts w:eastAsia="宋体"/>
          <w:b/>
          <w:i/>
          <w:sz w:val="22"/>
          <w:szCs w:val="20"/>
          <w:lang w:val="en-GB" w:eastAsia="zh-CN"/>
        </w:rPr>
        <w:t>= 1 and closed-loop index l = 1 if twoPUSCH-PC-AdjustmentStates is configured, l=0 otherwise} can be used for TRP2.</w:t>
      </w:r>
    </w:p>
    <w:p w14:paraId="6D335A88" w14:textId="5021FA73" w:rsidR="00DB0CBC" w:rsidRDefault="00DB0CBC" w:rsidP="00DB0CBC">
      <w:pPr>
        <w:pStyle w:val="2"/>
        <w:jc w:val="both"/>
        <w:rPr>
          <w:sz w:val="24"/>
          <w:lang w:eastAsia="zh-CN"/>
        </w:rPr>
      </w:pPr>
      <w:r w:rsidRPr="00DB0CBC">
        <w:rPr>
          <w:sz w:val="24"/>
          <w:lang w:eastAsia="zh-CN"/>
        </w:rPr>
        <w:t>SP-CSI report on mTRP PUSCH repetition</w:t>
      </w:r>
    </w:p>
    <w:p w14:paraId="08072E99" w14:textId="335E8E2A" w:rsidR="00403639" w:rsidRPr="004D36BE" w:rsidRDefault="00616192" w:rsidP="00B30AF2">
      <w:pPr>
        <w:jc w:val="both"/>
        <w:rPr>
          <w:rFonts w:eastAsiaTheme="minorEastAsia"/>
          <w:sz w:val="22"/>
          <w:szCs w:val="22"/>
          <w:lang w:val="en-GB" w:eastAsia="zh-CN"/>
        </w:rPr>
      </w:pPr>
      <w:r w:rsidRPr="004D36BE">
        <w:rPr>
          <w:rFonts w:eastAsiaTheme="minorEastAsia"/>
          <w:sz w:val="22"/>
          <w:szCs w:val="22"/>
          <w:lang w:val="en-GB" w:eastAsia="zh-CN"/>
        </w:rPr>
        <w:t xml:space="preserve">In previous meeting, it was agreed to further study the support of SP-CSI report on mTRP PUSCH. Since SP-CSI report is only supported on PUSCH without a TB in Rel-15/16, the mechanism for A-CSI on M-TRP PUSCH without a TB can be used as a reference. In specific, for the first </w:t>
      </w:r>
      <w:r w:rsidR="00057964">
        <w:rPr>
          <w:rFonts w:eastAsiaTheme="minorEastAsia"/>
          <w:sz w:val="22"/>
          <w:szCs w:val="22"/>
          <w:lang w:val="en-GB" w:eastAsia="zh-CN"/>
        </w:rPr>
        <w:t xml:space="preserve">mTRP </w:t>
      </w:r>
      <w:r w:rsidRPr="004D36BE">
        <w:rPr>
          <w:rFonts w:eastAsiaTheme="minorEastAsia"/>
          <w:sz w:val="22"/>
          <w:szCs w:val="22"/>
          <w:lang w:val="en-GB" w:eastAsia="zh-CN"/>
        </w:rPr>
        <w:t xml:space="preserve">PUSCH carrying SP-CSI after activation, same mechanism agreed for A-CSI </w:t>
      </w:r>
      <w:r w:rsidR="00DA191F" w:rsidRPr="004D36BE">
        <w:rPr>
          <w:rFonts w:eastAsiaTheme="minorEastAsia"/>
          <w:sz w:val="22"/>
          <w:szCs w:val="22"/>
          <w:lang w:val="en-GB" w:eastAsia="zh-CN"/>
        </w:rPr>
        <w:t>m</w:t>
      </w:r>
      <w:r w:rsidRPr="004D36BE">
        <w:rPr>
          <w:rFonts w:eastAsiaTheme="minorEastAsia"/>
          <w:sz w:val="22"/>
          <w:szCs w:val="22"/>
          <w:lang w:val="en-GB" w:eastAsia="zh-CN"/>
        </w:rPr>
        <w:t xml:space="preserve">TRP PUSCH without a TB can be reused since </w:t>
      </w:r>
      <w:r w:rsidR="00057964">
        <w:rPr>
          <w:rFonts w:eastAsiaTheme="minorEastAsia"/>
          <w:sz w:val="22"/>
          <w:szCs w:val="22"/>
          <w:lang w:val="en-GB" w:eastAsia="zh-CN"/>
        </w:rPr>
        <w:t>the transmission of the first mTRP PUSCH is fully</w:t>
      </w:r>
      <w:r w:rsidRPr="004D36BE">
        <w:rPr>
          <w:rFonts w:eastAsiaTheme="minorEastAsia"/>
          <w:sz w:val="22"/>
          <w:szCs w:val="22"/>
          <w:lang w:val="en-GB" w:eastAsia="zh-CN"/>
        </w:rPr>
        <w:t xml:space="preserve"> controlled by gNB. For PUSCH carrying SP-CSI other than the first one after activation, </w:t>
      </w:r>
      <w:r w:rsidR="006D1B83">
        <w:rPr>
          <w:rFonts w:eastAsiaTheme="minorEastAsia"/>
          <w:sz w:val="22"/>
          <w:szCs w:val="22"/>
          <w:lang w:val="en-GB" w:eastAsia="zh-CN"/>
        </w:rPr>
        <w:t xml:space="preserve">UE behaviour needs to be </w:t>
      </w:r>
      <w:r w:rsidR="00730F64" w:rsidRPr="004D36BE">
        <w:rPr>
          <w:rFonts w:eastAsiaTheme="minorEastAsia"/>
          <w:sz w:val="22"/>
          <w:szCs w:val="22"/>
          <w:lang w:val="en-GB" w:eastAsia="zh-CN"/>
        </w:rPr>
        <w:t>further discuss</w:t>
      </w:r>
      <w:r w:rsidR="006D1B83">
        <w:rPr>
          <w:rFonts w:eastAsiaTheme="minorEastAsia"/>
          <w:sz w:val="22"/>
          <w:szCs w:val="22"/>
          <w:lang w:val="en-GB" w:eastAsia="zh-CN"/>
        </w:rPr>
        <w:t xml:space="preserve">ed based on the </w:t>
      </w:r>
      <w:r w:rsidR="006D1B83" w:rsidRPr="006D1B83">
        <w:rPr>
          <w:rFonts w:eastAsiaTheme="minorEastAsia"/>
          <w:sz w:val="22"/>
          <w:szCs w:val="22"/>
          <w:lang w:val="en-GB" w:eastAsia="zh-CN"/>
        </w:rPr>
        <w:t xml:space="preserve">agreed </w:t>
      </w:r>
      <w:r w:rsidR="006D1B83">
        <w:rPr>
          <w:rFonts w:eastAsiaTheme="minorEastAsia"/>
          <w:sz w:val="22"/>
          <w:szCs w:val="22"/>
          <w:lang w:val="en-GB" w:eastAsia="zh-CN"/>
        </w:rPr>
        <w:t xml:space="preserve">mechanism </w:t>
      </w:r>
      <w:r w:rsidR="006D1B83" w:rsidRPr="006D1B83">
        <w:rPr>
          <w:rFonts w:eastAsiaTheme="minorEastAsia"/>
          <w:sz w:val="22"/>
          <w:szCs w:val="22"/>
          <w:lang w:val="en-GB" w:eastAsia="zh-CN"/>
        </w:rPr>
        <w:t>for A-CSI</w:t>
      </w:r>
      <w:r w:rsidR="00730F64" w:rsidRPr="004D36BE">
        <w:rPr>
          <w:rFonts w:eastAsiaTheme="minorEastAsia"/>
          <w:sz w:val="22"/>
          <w:szCs w:val="22"/>
          <w:lang w:val="en-GB" w:eastAsia="zh-CN"/>
        </w:rPr>
        <w:t>.</w:t>
      </w:r>
    </w:p>
    <w:p w14:paraId="50C8445D" w14:textId="713E678A" w:rsidR="00730F64" w:rsidRDefault="00730F64" w:rsidP="00730F64">
      <w:pPr>
        <w:pStyle w:val="a5"/>
        <w:spacing w:beforeLines="50" w:before="163" w:afterLines="50" w:after="163" w:line="240" w:lineRule="exact"/>
        <w:jc w:val="both"/>
        <w:rPr>
          <w:rFonts w:eastAsia="宋体"/>
          <w:b/>
          <w:i/>
          <w:sz w:val="22"/>
          <w:szCs w:val="20"/>
          <w:lang w:val="en-GB" w:eastAsia="zh-CN"/>
        </w:rPr>
      </w:pPr>
      <w:r w:rsidRPr="00023C28">
        <w:rPr>
          <w:rFonts w:eastAsia="宋体"/>
          <w:b/>
          <w:sz w:val="22"/>
          <w:szCs w:val="20"/>
          <w:lang w:val="en-GB" w:eastAsia="zh-CN"/>
        </w:rPr>
        <w:t xml:space="preserve">Proposal </w:t>
      </w:r>
      <w:r>
        <w:rPr>
          <w:rFonts w:eastAsia="宋体"/>
          <w:b/>
          <w:sz w:val="22"/>
          <w:szCs w:val="20"/>
          <w:lang w:val="en-GB" w:eastAsia="zh-CN"/>
        </w:rPr>
        <w:t>12</w:t>
      </w:r>
      <w:r w:rsidRPr="00023C28">
        <w:rPr>
          <w:rFonts w:eastAsia="宋体"/>
          <w:b/>
          <w:sz w:val="22"/>
          <w:szCs w:val="20"/>
          <w:lang w:val="en-GB" w:eastAsia="zh-CN"/>
        </w:rPr>
        <w:t xml:space="preserve">: </w:t>
      </w:r>
      <w:r w:rsidR="00DA191F">
        <w:rPr>
          <w:rFonts w:eastAsia="宋体"/>
          <w:b/>
          <w:i/>
          <w:iCs/>
          <w:sz w:val="22"/>
          <w:szCs w:val="20"/>
          <w:lang w:val="en-GB" w:eastAsia="zh-CN"/>
        </w:rPr>
        <w:t>Support</w:t>
      </w:r>
      <w:r>
        <w:rPr>
          <w:rFonts w:eastAsia="宋体"/>
          <w:b/>
          <w:i/>
          <w:iCs/>
          <w:sz w:val="22"/>
          <w:szCs w:val="20"/>
          <w:lang w:val="en-GB" w:eastAsia="zh-CN"/>
        </w:rPr>
        <w:t xml:space="preserve"> SP-CSI </w:t>
      </w:r>
      <w:r w:rsidR="00DA191F">
        <w:rPr>
          <w:rFonts w:eastAsia="宋体"/>
          <w:b/>
          <w:i/>
          <w:iCs/>
          <w:sz w:val="22"/>
          <w:szCs w:val="20"/>
          <w:lang w:val="en-GB" w:eastAsia="zh-CN"/>
        </w:rPr>
        <w:t xml:space="preserve">report </w:t>
      </w:r>
      <w:r>
        <w:rPr>
          <w:rFonts w:eastAsia="宋体"/>
          <w:b/>
          <w:i/>
          <w:iCs/>
          <w:sz w:val="22"/>
          <w:szCs w:val="20"/>
          <w:lang w:val="en-GB" w:eastAsia="zh-CN"/>
        </w:rPr>
        <w:t xml:space="preserve">on </w:t>
      </w:r>
      <w:r w:rsidR="00DA191F">
        <w:rPr>
          <w:rFonts w:eastAsia="宋体"/>
          <w:b/>
          <w:i/>
          <w:iCs/>
          <w:sz w:val="22"/>
          <w:szCs w:val="20"/>
          <w:lang w:val="en-GB" w:eastAsia="zh-CN"/>
        </w:rPr>
        <w:t xml:space="preserve">mTRP </w:t>
      </w:r>
      <w:r>
        <w:rPr>
          <w:rFonts w:eastAsia="宋体"/>
          <w:b/>
          <w:i/>
          <w:iCs/>
          <w:sz w:val="22"/>
          <w:szCs w:val="20"/>
          <w:lang w:val="en-GB" w:eastAsia="zh-CN"/>
        </w:rPr>
        <w:t>PUSCH without a TB,</w:t>
      </w:r>
    </w:p>
    <w:p w14:paraId="391E8CB8" w14:textId="39EE5607" w:rsidR="00730F64" w:rsidRPr="00730F64" w:rsidRDefault="00730F64" w:rsidP="00730F64">
      <w:pPr>
        <w:pStyle w:val="a5"/>
        <w:numPr>
          <w:ilvl w:val="0"/>
          <w:numId w:val="43"/>
        </w:numPr>
        <w:spacing w:beforeLines="50" w:before="163" w:after="100" w:afterAutospacing="1" w:line="240" w:lineRule="exact"/>
        <w:jc w:val="both"/>
        <w:rPr>
          <w:rFonts w:eastAsia="宋体"/>
          <w:b/>
          <w:sz w:val="22"/>
          <w:szCs w:val="20"/>
          <w:lang w:val="en-GB" w:eastAsia="zh-CN"/>
        </w:rPr>
      </w:pPr>
      <w:r>
        <w:rPr>
          <w:rFonts w:eastAsia="宋体"/>
          <w:b/>
          <w:i/>
          <w:sz w:val="22"/>
          <w:szCs w:val="20"/>
          <w:lang w:val="en-GB" w:eastAsia="zh-CN"/>
        </w:rPr>
        <w:t xml:space="preserve">For the </w:t>
      </w:r>
      <w:r w:rsidRPr="00730F64">
        <w:rPr>
          <w:rFonts w:eastAsia="宋体"/>
          <w:b/>
          <w:i/>
          <w:sz w:val="22"/>
          <w:szCs w:val="20"/>
          <w:lang w:val="en-GB" w:eastAsia="zh-CN"/>
        </w:rPr>
        <w:t xml:space="preserve">first PUSCH carrying SP-CSI after activation, </w:t>
      </w:r>
    </w:p>
    <w:p w14:paraId="2DF37575" w14:textId="3106635C" w:rsidR="00730F64" w:rsidRPr="00395056" w:rsidRDefault="00730F64" w:rsidP="00730F64">
      <w:pPr>
        <w:pStyle w:val="a5"/>
        <w:numPr>
          <w:ilvl w:val="1"/>
          <w:numId w:val="43"/>
        </w:numPr>
        <w:spacing w:beforeLines="50" w:before="163" w:after="100" w:afterAutospacing="1" w:line="240" w:lineRule="exact"/>
        <w:jc w:val="both"/>
        <w:rPr>
          <w:rFonts w:eastAsia="宋体"/>
          <w:b/>
          <w:sz w:val="22"/>
          <w:szCs w:val="20"/>
          <w:lang w:val="en-GB" w:eastAsia="zh-CN"/>
        </w:rPr>
      </w:pPr>
      <w:r>
        <w:rPr>
          <w:rFonts w:eastAsia="宋体"/>
          <w:b/>
          <w:i/>
          <w:sz w:val="22"/>
          <w:szCs w:val="20"/>
          <w:lang w:val="en-GB" w:eastAsia="zh-CN"/>
        </w:rPr>
        <w:t xml:space="preserve">Reuse the </w:t>
      </w:r>
      <w:r w:rsidRPr="00730F64">
        <w:rPr>
          <w:rFonts w:eastAsia="宋体"/>
          <w:b/>
          <w:i/>
          <w:sz w:val="22"/>
          <w:szCs w:val="20"/>
          <w:lang w:val="en-GB" w:eastAsia="zh-CN"/>
        </w:rPr>
        <w:t xml:space="preserve">same mechanism agreed for A-CSI </w:t>
      </w:r>
      <w:r w:rsidR="006523A4">
        <w:rPr>
          <w:rFonts w:eastAsia="宋体"/>
          <w:b/>
          <w:i/>
          <w:sz w:val="22"/>
          <w:szCs w:val="20"/>
          <w:lang w:val="en-GB" w:eastAsia="zh-CN"/>
        </w:rPr>
        <w:t xml:space="preserve">on </w:t>
      </w:r>
      <w:r w:rsidR="00E34037">
        <w:rPr>
          <w:rFonts w:eastAsia="宋体"/>
          <w:b/>
          <w:i/>
          <w:sz w:val="22"/>
          <w:szCs w:val="20"/>
          <w:lang w:val="en-GB" w:eastAsia="zh-CN"/>
        </w:rPr>
        <w:t>m</w:t>
      </w:r>
      <w:r w:rsidRPr="00730F64">
        <w:rPr>
          <w:rFonts w:eastAsia="宋体"/>
          <w:b/>
          <w:i/>
          <w:sz w:val="22"/>
          <w:szCs w:val="20"/>
          <w:lang w:val="en-GB" w:eastAsia="zh-CN"/>
        </w:rPr>
        <w:t>TRP PUSCH without a TB</w:t>
      </w:r>
    </w:p>
    <w:p w14:paraId="53DF4971" w14:textId="78E2E3A1" w:rsidR="00730F64" w:rsidRPr="00730F64" w:rsidRDefault="00730F64" w:rsidP="00730F64">
      <w:pPr>
        <w:pStyle w:val="a5"/>
        <w:numPr>
          <w:ilvl w:val="0"/>
          <w:numId w:val="43"/>
        </w:numPr>
        <w:spacing w:beforeLines="50" w:before="163" w:after="100" w:afterAutospacing="1" w:line="240" w:lineRule="exact"/>
        <w:jc w:val="both"/>
        <w:rPr>
          <w:rFonts w:eastAsia="宋体"/>
          <w:b/>
          <w:sz w:val="22"/>
          <w:szCs w:val="20"/>
          <w:lang w:val="en-GB" w:eastAsia="zh-CN"/>
        </w:rPr>
      </w:pPr>
      <w:r w:rsidRPr="00730F64">
        <w:rPr>
          <w:rFonts w:eastAsia="宋体"/>
          <w:b/>
          <w:i/>
          <w:sz w:val="22"/>
          <w:szCs w:val="20"/>
          <w:lang w:val="en-GB" w:eastAsia="zh-CN"/>
        </w:rPr>
        <w:t>For PUSCH carrying SP-CSI other than the first one after activation</w:t>
      </w:r>
      <w:r>
        <w:rPr>
          <w:rFonts w:eastAsia="宋体"/>
          <w:b/>
          <w:i/>
          <w:sz w:val="22"/>
          <w:szCs w:val="20"/>
          <w:lang w:val="en-GB" w:eastAsia="zh-CN"/>
        </w:rPr>
        <w:t>,</w:t>
      </w:r>
    </w:p>
    <w:p w14:paraId="327D5253" w14:textId="0F0C1E66" w:rsidR="00DB0CBC" w:rsidRPr="00873B2E" w:rsidRDefault="00730F64" w:rsidP="005947AF">
      <w:pPr>
        <w:pStyle w:val="a5"/>
        <w:numPr>
          <w:ilvl w:val="1"/>
          <w:numId w:val="43"/>
        </w:numPr>
        <w:spacing w:beforeLines="50" w:before="163" w:after="100" w:afterAutospacing="1" w:line="240" w:lineRule="exact"/>
        <w:jc w:val="both"/>
        <w:rPr>
          <w:rFonts w:eastAsiaTheme="minorEastAsia"/>
          <w:lang w:val="en-GB" w:eastAsia="zh-CN"/>
        </w:rPr>
      </w:pPr>
      <w:r w:rsidRPr="00873B2E">
        <w:rPr>
          <w:rFonts w:eastAsia="宋体"/>
          <w:b/>
          <w:i/>
          <w:sz w:val="22"/>
          <w:szCs w:val="20"/>
          <w:lang w:val="en-GB" w:eastAsia="zh-CN"/>
        </w:rPr>
        <w:t>FFS</w:t>
      </w:r>
    </w:p>
    <w:p w14:paraId="3B07A5CB" w14:textId="249A9268" w:rsidR="0057042B" w:rsidRDefault="00804137" w:rsidP="00B30AF2">
      <w:pPr>
        <w:pStyle w:val="2"/>
        <w:jc w:val="both"/>
        <w:rPr>
          <w:sz w:val="24"/>
          <w:lang w:eastAsia="zh-CN"/>
        </w:rPr>
      </w:pPr>
      <w:r w:rsidRPr="00CD1FBE">
        <w:rPr>
          <w:sz w:val="24"/>
          <w:lang w:eastAsia="zh-CN"/>
        </w:rPr>
        <w:t>Possible transmission occasion for initial transmission</w:t>
      </w:r>
      <w:r>
        <w:rPr>
          <w:rFonts w:hint="eastAsia"/>
          <w:sz w:val="24"/>
          <w:lang w:eastAsia="zh-CN"/>
        </w:rPr>
        <w:t xml:space="preserve"> </w:t>
      </w:r>
      <w:r>
        <w:rPr>
          <w:sz w:val="24"/>
          <w:lang w:eastAsia="zh-CN"/>
        </w:rPr>
        <w:t>for c</w:t>
      </w:r>
      <w:r w:rsidR="0057042B">
        <w:rPr>
          <w:rFonts w:hint="eastAsia"/>
          <w:sz w:val="24"/>
          <w:lang w:eastAsia="zh-CN"/>
        </w:rPr>
        <w:t>onfigured</w:t>
      </w:r>
      <w:r w:rsidR="0057042B">
        <w:rPr>
          <w:sz w:val="24"/>
          <w:lang w:eastAsia="zh-CN"/>
        </w:rPr>
        <w:t xml:space="preserve"> </w:t>
      </w:r>
      <w:r w:rsidR="0057042B">
        <w:rPr>
          <w:rFonts w:hint="eastAsia"/>
          <w:sz w:val="24"/>
          <w:lang w:eastAsia="zh-CN"/>
        </w:rPr>
        <w:t>grant</w:t>
      </w:r>
    </w:p>
    <w:p w14:paraId="0408202E" w14:textId="7D1E6E62" w:rsidR="00227A98" w:rsidRDefault="00A22FFC" w:rsidP="00B30AF2">
      <w:pPr>
        <w:pStyle w:val="a5"/>
        <w:spacing w:after="100" w:afterAutospacing="1"/>
        <w:jc w:val="both"/>
        <w:rPr>
          <w:rFonts w:eastAsia="宋体"/>
          <w:sz w:val="22"/>
          <w:szCs w:val="20"/>
          <w:lang w:val="en-GB" w:eastAsia="zh-CN"/>
        </w:rPr>
      </w:pPr>
      <w:r>
        <w:rPr>
          <w:rFonts w:eastAsia="宋体"/>
          <w:sz w:val="22"/>
          <w:szCs w:val="20"/>
          <w:lang w:val="en-GB" w:eastAsia="zh-CN"/>
        </w:rPr>
        <w:t xml:space="preserve">In the previous meeting, </w:t>
      </w:r>
      <w:proofErr w:type="gramStart"/>
      <w:r w:rsidR="00F14354">
        <w:rPr>
          <w:rFonts w:eastAsia="宋体"/>
          <w:sz w:val="22"/>
          <w:szCs w:val="20"/>
          <w:lang w:val="en-GB" w:eastAsia="zh-CN"/>
        </w:rPr>
        <w:t>a number of</w:t>
      </w:r>
      <w:proofErr w:type="gramEnd"/>
      <w:r w:rsidR="00F14354">
        <w:rPr>
          <w:rFonts w:eastAsia="宋体"/>
          <w:sz w:val="22"/>
          <w:szCs w:val="20"/>
          <w:lang w:val="en-GB" w:eastAsia="zh-CN"/>
        </w:rPr>
        <w:t xml:space="preserve"> RRC parameters </w:t>
      </w:r>
      <w:r w:rsidR="00CC6252">
        <w:rPr>
          <w:rFonts w:eastAsia="宋体"/>
          <w:sz w:val="22"/>
          <w:szCs w:val="20"/>
          <w:lang w:val="en-GB" w:eastAsia="zh-CN"/>
        </w:rPr>
        <w:t>were</w:t>
      </w:r>
      <w:r>
        <w:rPr>
          <w:rFonts w:eastAsia="宋体"/>
          <w:sz w:val="22"/>
          <w:szCs w:val="20"/>
          <w:lang w:val="en-GB" w:eastAsia="zh-CN"/>
        </w:rPr>
        <w:t xml:space="preserve"> agreed </w:t>
      </w:r>
      <w:r w:rsidR="00F14354">
        <w:rPr>
          <w:rFonts w:eastAsia="宋体"/>
          <w:sz w:val="22"/>
          <w:szCs w:val="20"/>
          <w:lang w:val="en-GB" w:eastAsia="zh-CN"/>
        </w:rPr>
        <w:t xml:space="preserve">for </w:t>
      </w:r>
      <w:r>
        <w:rPr>
          <w:rFonts w:eastAsia="宋体"/>
          <w:sz w:val="22"/>
          <w:szCs w:val="20"/>
          <w:lang w:val="en-GB" w:eastAsia="zh-CN"/>
        </w:rPr>
        <w:t>support</w:t>
      </w:r>
      <w:r w:rsidR="00F14354">
        <w:rPr>
          <w:rFonts w:eastAsia="宋体"/>
          <w:sz w:val="22"/>
          <w:szCs w:val="20"/>
          <w:lang w:val="en-GB" w:eastAsia="zh-CN"/>
        </w:rPr>
        <w:t>ing independent power control</w:t>
      </w:r>
      <w:r>
        <w:rPr>
          <w:rFonts w:eastAsia="宋体"/>
          <w:sz w:val="22"/>
          <w:szCs w:val="20"/>
          <w:lang w:val="en-GB" w:eastAsia="zh-CN"/>
        </w:rPr>
        <w:t xml:space="preserve"> </w:t>
      </w:r>
      <w:r w:rsidR="00F14354">
        <w:rPr>
          <w:rFonts w:eastAsia="宋体"/>
          <w:sz w:val="22"/>
          <w:szCs w:val="20"/>
          <w:lang w:val="en-GB" w:eastAsia="zh-CN"/>
        </w:rPr>
        <w:t xml:space="preserve">of </w:t>
      </w:r>
      <w:r w:rsidR="00085DC0" w:rsidRPr="00085DC0">
        <w:rPr>
          <w:rFonts w:eastAsia="宋体"/>
          <w:sz w:val="22"/>
          <w:szCs w:val="20"/>
          <w:lang w:val="en-GB" w:eastAsia="zh-CN"/>
        </w:rPr>
        <w:t>configured grant</w:t>
      </w:r>
      <w:r w:rsidRPr="00A22FFC">
        <w:rPr>
          <w:rFonts w:eastAsia="宋体"/>
          <w:sz w:val="22"/>
          <w:szCs w:val="20"/>
          <w:lang w:val="en-GB" w:eastAsia="zh-CN"/>
        </w:rPr>
        <w:t xml:space="preserve"> PUSCH transmission towards M-TRPs</w:t>
      </w:r>
      <w:r w:rsidR="001135B7">
        <w:rPr>
          <w:rFonts w:eastAsia="宋体"/>
          <w:sz w:val="22"/>
          <w:szCs w:val="20"/>
          <w:lang w:val="en-GB" w:eastAsia="zh-CN"/>
        </w:rPr>
        <w:t>.</w:t>
      </w:r>
      <w:r w:rsidR="00227A98">
        <w:rPr>
          <w:rFonts w:eastAsia="宋体"/>
          <w:sz w:val="22"/>
          <w:szCs w:val="20"/>
          <w:lang w:val="en-GB" w:eastAsia="zh-CN"/>
        </w:rPr>
        <w:t xml:space="preserve"> A leftover issue is </w:t>
      </w:r>
      <w:r w:rsidR="000B6999">
        <w:rPr>
          <w:rFonts w:eastAsia="宋体"/>
          <w:sz w:val="22"/>
          <w:szCs w:val="20"/>
          <w:lang w:val="en-GB" w:eastAsia="zh-CN"/>
        </w:rPr>
        <w:t>how to de</w:t>
      </w:r>
      <w:r w:rsidR="00104FB5">
        <w:rPr>
          <w:rFonts w:eastAsia="宋体"/>
          <w:sz w:val="22"/>
          <w:szCs w:val="20"/>
          <w:lang w:val="en-GB" w:eastAsia="zh-CN"/>
        </w:rPr>
        <w:t>termine</w:t>
      </w:r>
      <w:r w:rsidR="000B6999">
        <w:rPr>
          <w:rFonts w:eastAsia="宋体"/>
          <w:sz w:val="22"/>
          <w:szCs w:val="20"/>
          <w:lang w:val="en-GB" w:eastAsia="zh-CN"/>
        </w:rPr>
        <w:t xml:space="preserve"> the possible transmission occasion for initial transmission</w:t>
      </w:r>
      <w:r w:rsidR="00BA1EED">
        <w:rPr>
          <w:rFonts w:eastAsia="宋体"/>
          <w:sz w:val="22"/>
          <w:szCs w:val="20"/>
          <w:lang w:val="en-GB" w:eastAsia="zh-CN"/>
        </w:rPr>
        <w:t xml:space="preserve"> of m-TRP </w:t>
      </w:r>
      <w:r w:rsidR="00085DC0" w:rsidRPr="00085DC0">
        <w:rPr>
          <w:rFonts w:eastAsia="宋体"/>
          <w:sz w:val="22"/>
          <w:szCs w:val="20"/>
          <w:lang w:val="en-GB" w:eastAsia="zh-CN"/>
        </w:rPr>
        <w:t>configured grant</w:t>
      </w:r>
      <w:r w:rsidR="00BA1EED">
        <w:rPr>
          <w:rFonts w:eastAsia="宋体"/>
          <w:sz w:val="22"/>
          <w:szCs w:val="20"/>
          <w:lang w:val="en-GB" w:eastAsia="zh-CN"/>
        </w:rPr>
        <w:t xml:space="preserve"> PUSCH</w:t>
      </w:r>
      <w:r w:rsidR="000B6999">
        <w:rPr>
          <w:rFonts w:eastAsia="宋体"/>
          <w:sz w:val="22"/>
          <w:szCs w:val="20"/>
          <w:lang w:val="en-GB" w:eastAsia="zh-CN"/>
        </w:rPr>
        <w:t>.</w:t>
      </w:r>
      <w:r w:rsidR="00685125">
        <w:rPr>
          <w:rFonts w:eastAsia="宋体"/>
          <w:sz w:val="22"/>
          <w:szCs w:val="20"/>
          <w:lang w:val="en-GB" w:eastAsia="zh-CN"/>
        </w:rPr>
        <w:t xml:space="preserve"> In Rel-15/16, </w:t>
      </w:r>
      <w:r w:rsidR="00CC6252">
        <w:rPr>
          <w:rFonts w:eastAsia="宋体"/>
          <w:sz w:val="22"/>
          <w:szCs w:val="20"/>
          <w:lang w:val="en-GB" w:eastAsia="zh-CN"/>
        </w:rPr>
        <w:t xml:space="preserve">the </w:t>
      </w:r>
      <w:r w:rsidR="004C381A">
        <w:rPr>
          <w:rFonts w:eastAsia="宋体"/>
          <w:sz w:val="22"/>
          <w:szCs w:val="20"/>
          <w:lang w:val="en-GB" w:eastAsia="zh-CN"/>
        </w:rPr>
        <w:t xml:space="preserve">possible </w:t>
      </w:r>
      <w:r w:rsidR="00915A8A">
        <w:rPr>
          <w:rFonts w:eastAsia="宋体"/>
          <w:sz w:val="22"/>
          <w:szCs w:val="20"/>
          <w:lang w:val="en-GB" w:eastAsia="zh-CN"/>
        </w:rPr>
        <w:t xml:space="preserve">starting </w:t>
      </w:r>
      <w:r w:rsidR="004C381A">
        <w:rPr>
          <w:rFonts w:eastAsia="宋体"/>
          <w:sz w:val="22"/>
          <w:szCs w:val="20"/>
          <w:lang w:val="en-GB" w:eastAsia="zh-CN"/>
        </w:rPr>
        <w:t xml:space="preserve">transmission occasion </w:t>
      </w:r>
      <w:r w:rsidR="00915A8A">
        <w:rPr>
          <w:rFonts w:eastAsia="宋体"/>
          <w:sz w:val="22"/>
          <w:szCs w:val="20"/>
          <w:lang w:val="en-GB" w:eastAsia="zh-CN"/>
        </w:rPr>
        <w:t>among K repetitions for</w:t>
      </w:r>
      <w:r w:rsidR="004C381A">
        <w:rPr>
          <w:rFonts w:eastAsia="宋体"/>
          <w:sz w:val="22"/>
          <w:szCs w:val="20"/>
          <w:lang w:val="en-GB" w:eastAsia="zh-CN"/>
        </w:rPr>
        <w:t xml:space="preserve"> configured grant PUSCH is according to the</w:t>
      </w:r>
      <w:r w:rsidR="00915A8A">
        <w:rPr>
          <w:rFonts w:eastAsia="宋体"/>
          <w:sz w:val="22"/>
          <w:szCs w:val="20"/>
          <w:lang w:val="en-GB" w:eastAsia="zh-CN"/>
        </w:rPr>
        <w:t xml:space="preserve"> corresponding</w:t>
      </w:r>
      <w:r w:rsidR="004C381A">
        <w:rPr>
          <w:rFonts w:eastAsia="宋体"/>
          <w:sz w:val="22"/>
          <w:szCs w:val="20"/>
          <w:lang w:val="en-GB" w:eastAsia="zh-CN"/>
        </w:rPr>
        <w:t xml:space="preserve"> configured RV sequence. For example, if </w:t>
      </w:r>
      <w:r w:rsidR="00CC6252">
        <w:rPr>
          <w:rFonts w:eastAsia="宋体"/>
          <w:sz w:val="22"/>
          <w:szCs w:val="20"/>
          <w:lang w:val="en-GB" w:eastAsia="zh-CN"/>
        </w:rPr>
        <w:t xml:space="preserve">the </w:t>
      </w:r>
      <w:r w:rsidR="004C381A">
        <w:rPr>
          <w:rFonts w:eastAsia="宋体"/>
          <w:sz w:val="22"/>
          <w:szCs w:val="20"/>
          <w:lang w:val="en-GB" w:eastAsia="zh-CN"/>
        </w:rPr>
        <w:t xml:space="preserve">RV sequence is </w:t>
      </w:r>
      <w:r w:rsidR="004C381A" w:rsidRPr="004C381A">
        <w:rPr>
          <w:rFonts w:eastAsia="宋体"/>
          <w:sz w:val="22"/>
          <w:szCs w:val="20"/>
          <w:lang w:val="en-GB" w:eastAsia="zh-CN"/>
        </w:rPr>
        <w:t>{0,2,3,1}</w:t>
      </w:r>
      <w:r w:rsidR="004C381A">
        <w:rPr>
          <w:rFonts w:eastAsia="宋体"/>
          <w:sz w:val="22"/>
          <w:szCs w:val="20"/>
          <w:lang w:val="en-GB" w:eastAsia="zh-CN"/>
        </w:rPr>
        <w:t xml:space="preserve">, </w:t>
      </w:r>
      <w:r w:rsidR="00CC6252">
        <w:rPr>
          <w:rFonts w:eastAsia="宋体"/>
          <w:sz w:val="22"/>
          <w:szCs w:val="20"/>
          <w:lang w:val="en-GB" w:eastAsia="zh-CN"/>
        </w:rPr>
        <w:t xml:space="preserve">the </w:t>
      </w:r>
      <w:r w:rsidR="004C381A">
        <w:rPr>
          <w:rFonts w:eastAsia="宋体"/>
          <w:sz w:val="22"/>
          <w:szCs w:val="20"/>
          <w:lang w:val="en-GB" w:eastAsia="zh-CN"/>
        </w:rPr>
        <w:t>initial transmission of a TB may start at the first transmission occasion</w:t>
      </w:r>
      <w:r w:rsidR="00915A8A">
        <w:rPr>
          <w:rFonts w:eastAsia="宋体"/>
          <w:sz w:val="22"/>
          <w:szCs w:val="20"/>
          <w:lang w:val="en-GB" w:eastAsia="zh-CN"/>
        </w:rPr>
        <w:t xml:space="preserve"> among the K repetitions.</w:t>
      </w:r>
      <w:r w:rsidR="004C381A">
        <w:rPr>
          <w:rFonts w:eastAsia="宋体"/>
          <w:sz w:val="22"/>
          <w:szCs w:val="20"/>
          <w:lang w:val="en-GB" w:eastAsia="zh-CN"/>
        </w:rPr>
        <w:t xml:space="preserve"> In Rel-17, since the RV sequence is applied to the transmission occasions for each TRP, for the purpose of </w:t>
      </w:r>
      <w:r w:rsidR="00915A8A">
        <w:rPr>
          <w:rFonts w:eastAsia="宋体"/>
          <w:sz w:val="22"/>
          <w:szCs w:val="20"/>
          <w:lang w:val="en-GB" w:eastAsia="zh-CN"/>
        </w:rPr>
        <w:t>latency reduction</w:t>
      </w:r>
      <w:r w:rsidR="004C381A">
        <w:rPr>
          <w:rFonts w:eastAsia="宋体"/>
          <w:sz w:val="22"/>
          <w:szCs w:val="20"/>
          <w:lang w:val="en-GB" w:eastAsia="zh-CN"/>
        </w:rPr>
        <w:t xml:space="preserve">, </w:t>
      </w:r>
      <w:r w:rsidR="00915A8A">
        <w:rPr>
          <w:rFonts w:eastAsia="宋体"/>
          <w:sz w:val="22"/>
          <w:szCs w:val="20"/>
          <w:lang w:val="en-GB" w:eastAsia="zh-CN"/>
        </w:rPr>
        <w:t>a natural extension is to generalize the rule f</w:t>
      </w:r>
      <w:r w:rsidR="00C54A91">
        <w:rPr>
          <w:rFonts w:eastAsia="宋体"/>
          <w:sz w:val="22"/>
          <w:szCs w:val="20"/>
          <w:lang w:val="en-GB" w:eastAsia="zh-CN"/>
        </w:rPr>
        <w:t>rom</w:t>
      </w:r>
      <w:r w:rsidR="00915A8A">
        <w:rPr>
          <w:rFonts w:eastAsia="宋体"/>
          <w:sz w:val="22"/>
          <w:szCs w:val="20"/>
          <w:lang w:val="en-GB" w:eastAsia="zh-CN"/>
        </w:rPr>
        <w:t xml:space="preserve"> </w:t>
      </w:r>
      <w:r w:rsidR="00397987">
        <w:rPr>
          <w:rFonts w:eastAsia="宋体"/>
          <w:sz w:val="22"/>
          <w:szCs w:val="20"/>
          <w:lang w:val="en-GB" w:eastAsia="zh-CN"/>
        </w:rPr>
        <w:t>s</w:t>
      </w:r>
      <w:r w:rsidR="00915A8A">
        <w:rPr>
          <w:rFonts w:eastAsia="宋体"/>
          <w:sz w:val="22"/>
          <w:szCs w:val="20"/>
          <w:lang w:val="en-GB" w:eastAsia="zh-CN"/>
        </w:rPr>
        <w:t xml:space="preserve">TRP to mTRP. That is, if </w:t>
      </w:r>
      <w:r w:rsidR="00CC6252">
        <w:rPr>
          <w:rFonts w:eastAsia="宋体"/>
          <w:sz w:val="22"/>
          <w:szCs w:val="20"/>
          <w:lang w:val="en-GB" w:eastAsia="zh-CN"/>
        </w:rPr>
        <w:t xml:space="preserve">the </w:t>
      </w:r>
      <w:r w:rsidR="00915A8A">
        <w:rPr>
          <w:rFonts w:eastAsia="宋体"/>
          <w:sz w:val="22"/>
          <w:szCs w:val="20"/>
          <w:lang w:val="en-GB" w:eastAsia="zh-CN"/>
        </w:rPr>
        <w:t xml:space="preserve">RV sequence is </w:t>
      </w:r>
      <w:r w:rsidR="00915A8A" w:rsidRPr="004C381A">
        <w:rPr>
          <w:rFonts w:eastAsia="宋体"/>
          <w:sz w:val="22"/>
          <w:szCs w:val="20"/>
          <w:lang w:val="en-GB" w:eastAsia="zh-CN"/>
        </w:rPr>
        <w:t>{0,2,3,1}</w:t>
      </w:r>
      <w:r w:rsidR="00915A8A">
        <w:rPr>
          <w:rFonts w:eastAsia="宋体"/>
          <w:sz w:val="22"/>
          <w:szCs w:val="20"/>
          <w:lang w:val="en-GB" w:eastAsia="zh-CN"/>
        </w:rPr>
        <w:t>, initial transmission of a TB may start at the first transmission occasion among the K repetitions</w:t>
      </w:r>
      <w:r w:rsidR="004C381A">
        <w:rPr>
          <w:rFonts w:eastAsia="宋体"/>
          <w:sz w:val="22"/>
          <w:szCs w:val="20"/>
          <w:lang w:val="en-GB" w:eastAsia="zh-CN"/>
        </w:rPr>
        <w:t xml:space="preserve"> for each TRP</w:t>
      </w:r>
      <w:r w:rsidR="00915A8A">
        <w:rPr>
          <w:rFonts w:eastAsia="宋体"/>
          <w:sz w:val="22"/>
          <w:szCs w:val="20"/>
          <w:lang w:val="en-GB" w:eastAsia="zh-CN"/>
        </w:rPr>
        <w:t>.</w:t>
      </w:r>
    </w:p>
    <w:p w14:paraId="04D8F129" w14:textId="5EF6ECCB" w:rsidR="006A2FD3" w:rsidRDefault="006A2FD3" w:rsidP="006A2FD3">
      <w:pPr>
        <w:pStyle w:val="a5"/>
        <w:spacing w:beforeLines="50" w:before="163" w:afterLines="50" w:after="163" w:line="240" w:lineRule="exact"/>
        <w:jc w:val="both"/>
        <w:rPr>
          <w:rFonts w:eastAsia="宋体"/>
          <w:b/>
          <w:i/>
          <w:sz w:val="22"/>
          <w:szCs w:val="20"/>
          <w:lang w:val="en-GB" w:eastAsia="zh-CN"/>
        </w:rPr>
      </w:pPr>
      <w:r w:rsidRPr="00023C28">
        <w:rPr>
          <w:rFonts w:eastAsia="宋体"/>
          <w:b/>
          <w:sz w:val="22"/>
          <w:szCs w:val="20"/>
          <w:lang w:val="en-GB" w:eastAsia="zh-CN"/>
        </w:rPr>
        <w:t xml:space="preserve">Proposal </w:t>
      </w:r>
      <w:r w:rsidR="00526202">
        <w:rPr>
          <w:rFonts w:eastAsia="宋体"/>
          <w:b/>
          <w:sz w:val="22"/>
          <w:szCs w:val="20"/>
          <w:lang w:val="en-GB" w:eastAsia="zh-CN"/>
        </w:rPr>
        <w:t>13</w:t>
      </w:r>
      <w:r w:rsidRPr="00023C28">
        <w:rPr>
          <w:rFonts w:eastAsia="宋体"/>
          <w:b/>
          <w:sz w:val="22"/>
          <w:szCs w:val="20"/>
          <w:lang w:val="en-GB" w:eastAsia="zh-CN"/>
        </w:rPr>
        <w:t xml:space="preserve">: </w:t>
      </w:r>
      <w:r w:rsidR="004430B8" w:rsidRPr="00CD1FBE">
        <w:rPr>
          <w:rFonts w:eastAsia="宋体"/>
          <w:b/>
          <w:i/>
          <w:iCs/>
          <w:sz w:val="22"/>
          <w:szCs w:val="20"/>
          <w:lang w:val="en-GB" w:eastAsia="zh-CN"/>
        </w:rPr>
        <w:t>For type 1 or type 2 CG based multi-TRP PUSCH repetition, support the following</w:t>
      </w:r>
      <w:r w:rsidRPr="00CD1FBE">
        <w:rPr>
          <w:rFonts w:eastAsia="宋体"/>
          <w:b/>
          <w:i/>
          <w:iCs/>
          <w:sz w:val="22"/>
          <w:szCs w:val="20"/>
          <w:lang w:val="en-GB" w:eastAsia="zh-CN"/>
        </w:rPr>
        <w:t>:</w:t>
      </w:r>
    </w:p>
    <w:p w14:paraId="11A87206" w14:textId="6E9438B4" w:rsidR="006A2FD3" w:rsidRPr="00F52FCB" w:rsidRDefault="00CC6252" w:rsidP="006A2FD3">
      <w:pPr>
        <w:pStyle w:val="a5"/>
        <w:numPr>
          <w:ilvl w:val="0"/>
          <w:numId w:val="43"/>
        </w:numPr>
        <w:spacing w:beforeLines="50" w:before="163" w:after="100" w:afterAutospacing="1" w:line="240" w:lineRule="exact"/>
        <w:jc w:val="both"/>
        <w:rPr>
          <w:rFonts w:eastAsia="宋体"/>
          <w:b/>
          <w:sz w:val="22"/>
          <w:szCs w:val="20"/>
          <w:lang w:val="en-GB" w:eastAsia="zh-CN"/>
        </w:rPr>
      </w:pPr>
      <w:r w:rsidRPr="004430B8">
        <w:rPr>
          <w:rFonts w:eastAsia="宋体"/>
          <w:b/>
          <w:i/>
          <w:sz w:val="22"/>
          <w:szCs w:val="20"/>
          <w:lang w:val="en-GB" w:eastAsia="zh-CN"/>
        </w:rPr>
        <w:t>I</w:t>
      </w:r>
      <w:r w:rsidR="004430B8" w:rsidRPr="004430B8">
        <w:rPr>
          <w:rFonts w:eastAsia="宋体"/>
          <w:b/>
          <w:i/>
          <w:sz w:val="22"/>
          <w:szCs w:val="20"/>
          <w:lang w:val="en-GB" w:eastAsia="zh-CN"/>
        </w:rPr>
        <w:t>f</w:t>
      </w:r>
      <w:r>
        <w:rPr>
          <w:rFonts w:eastAsia="宋体"/>
          <w:b/>
          <w:i/>
          <w:sz w:val="22"/>
          <w:szCs w:val="20"/>
          <w:lang w:val="en-GB" w:eastAsia="zh-CN"/>
        </w:rPr>
        <w:t xml:space="preserve"> the</w:t>
      </w:r>
      <w:r w:rsidR="004430B8" w:rsidRPr="004430B8">
        <w:rPr>
          <w:rFonts w:eastAsia="宋体"/>
          <w:b/>
          <w:i/>
          <w:sz w:val="22"/>
          <w:szCs w:val="20"/>
          <w:lang w:val="en-GB" w:eastAsia="zh-CN"/>
        </w:rPr>
        <w:t xml:space="preserve"> RV sequence is {0,2,3,1}, initial transmission of a TB may start at the first transmission occasion among the K repetitions for each TRP.</w:t>
      </w:r>
    </w:p>
    <w:p w14:paraId="2F1992EE" w14:textId="77777777" w:rsidR="00773A31" w:rsidRPr="00C15B5A" w:rsidRDefault="00773A31" w:rsidP="00196B9C">
      <w:pPr>
        <w:rPr>
          <w:lang w:eastAsia="zh-CN"/>
        </w:rPr>
      </w:pPr>
    </w:p>
    <w:p w14:paraId="0FEEA255" w14:textId="3429B6E8" w:rsidR="00773A31" w:rsidRDefault="00AC54CD" w:rsidP="00773A31">
      <w:pPr>
        <w:pStyle w:val="2"/>
        <w:jc w:val="both"/>
        <w:rPr>
          <w:sz w:val="24"/>
          <w:lang w:eastAsia="zh-CN"/>
        </w:rPr>
      </w:pPr>
      <w:r>
        <w:rPr>
          <w:sz w:val="24"/>
          <w:lang w:eastAsia="zh-CN"/>
        </w:rPr>
        <w:t>F</w:t>
      </w:r>
      <w:r w:rsidRPr="00AC54CD">
        <w:rPr>
          <w:sz w:val="24"/>
          <w:lang w:eastAsia="zh-CN"/>
        </w:rPr>
        <w:t>requency hopping</w:t>
      </w:r>
    </w:p>
    <w:p w14:paraId="78E05522" w14:textId="403DADD1" w:rsidR="00773A31" w:rsidRPr="00196B9C" w:rsidRDefault="00CC6252" w:rsidP="00196B9C">
      <w:pPr>
        <w:pStyle w:val="a5"/>
        <w:spacing w:after="100" w:afterAutospacing="1"/>
        <w:jc w:val="both"/>
        <w:rPr>
          <w:rFonts w:eastAsia="宋体"/>
          <w:sz w:val="22"/>
          <w:szCs w:val="20"/>
          <w:lang w:val="en-GB" w:eastAsia="zh-CN"/>
        </w:rPr>
      </w:pPr>
      <w:r>
        <w:rPr>
          <w:rFonts w:eastAsia="宋体"/>
          <w:sz w:val="22"/>
          <w:szCs w:val="20"/>
          <w:lang w:val="en-GB" w:eastAsia="zh-CN"/>
        </w:rPr>
        <w:t xml:space="preserve">A </w:t>
      </w:r>
      <w:r w:rsidR="00D414BA">
        <w:rPr>
          <w:rFonts w:eastAsia="宋体"/>
          <w:sz w:val="22"/>
          <w:szCs w:val="20"/>
          <w:lang w:val="en-GB" w:eastAsia="zh-CN"/>
        </w:rPr>
        <w:t>UE performs uplink frequency hopping to exploit frequency diversity</w:t>
      </w:r>
      <w:r w:rsidR="00D414BA" w:rsidRPr="00B75F16">
        <w:rPr>
          <w:rFonts w:eastAsia="宋体"/>
          <w:sz w:val="22"/>
          <w:szCs w:val="20"/>
          <w:lang w:val="en-GB" w:eastAsia="zh-CN"/>
        </w:rPr>
        <w:t>.</w:t>
      </w:r>
      <w:r w:rsidR="00D414BA">
        <w:rPr>
          <w:rFonts w:eastAsia="宋体"/>
          <w:sz w:val="22"/>
          <w:szCs w:val="20"/>
          <w:lang w:val="en-GB" w:eastAsia="zh-CN"/>
        </w:rPr>
        <w:t xml:space="preserve"> In the case of mTRP PUSCH transmission, </w:t>
      </w:r>
      <w:r w:rsidR="007F2DD9">
        <w:rPr>
          <w:rFonts w:eastAsia="宋体"/>
          <w:sz w:val="22"/>
          <w:szCs w:val="20"/>
          <w:lang w:val="en-GB" w:eastAsia="zh-CN"/>
        </w:rPr>
        <w:t xml:space="preserve">if enabled, </w:t>
      </w:r>
      <w:r w:rsidR="00D414BA">
        <w:rPr>
          <w:rFonts w:eastAsia="宋体"/>
          <w:sz w:val="22"/>
          <w:szCs w:val="20"/>
          <w:lang w:val="en-GB" w:eastAsia="zh-CN"/>
        </w:rPr>
        <w:t>it is preferred to perform frequency hopping among the repetitions with</w:t>
      </w:r>
      <w:r>
        <w:rPr>
          <w:rFonts w:eastAsia="宋体"/>
          <w:sz w:val="22"/>
          <w:szCs w:val="20"/>
          <w:lang w:val="en-GB" w:eastAsia="zh-CN"/>
        </w:rPr>
        <w:t>in</w:t>
      </w:r>
      <w:r w:rsidR="00D414BA">
        <w:rPr>
          <w:rFonts w:eastAsia="宋体"/>
          <w:sz w:val="22"/>
          <w:szCs w:val="20"/>
          <w:lang w:val="en-GB" w:eastAsia="zh-CN"/>
        </w:rPr>
        <w:t xml:space="preserve"> the same beam. </w:t>
      </w:r>
      <w:r w:rsidR="00E802EB">
        <w:rPr>
          <w:rFonts w:eastAsia="宋体"/>
          <w:sz w:val="22"/>
          <w:szCs w:val="20"/>
          <w:lang w:val="en-GB" w:eastAsia="zh-CN"/>
        </w:rPr>
        <w:t>This can help to minimize frequency selective fading per TRP. In comparison, if frequency hopping is performed across different beams</w:t>
      </w:r>
      <w:r w:rsidR="00DE0A0E">
        <w:rPr>
          <w:rFonts w:eastAsia="宋体"/>
          <w:sz w:val="22"/>
          <w:szCs w:val="20"/>
          <w:lang w:val="en-GB" w:eastAsia="zh-CN"/>
        </w:rPr>
        <w:t xml:space="preserve">, it is possible that the repetitions for the same beam are always with the same frequency hop. If so, in the case that the channels corresponding to those beams do not share similar frequency </w:t>
      </w:r>
      <w:r w:rsidR="00DE0A0E">
        <w:rPr>
          <w:rFonts w:eastAsia="宋体"/>
          <w:sz w:val="22"/>
          <w:szCs w:val="20"/>
          <w:lang w:val="en-GB" w:eastAsia="zh-CN"/>
        </w:rPr>
        <w:lastRenderedPageBreak/>
        <w:t xml:space="preserve">selective fading, the performance gain of using frequency hopping is </w:t>
      </w:r>
      <w:r w:rsidR="00C2596D" w:rsidRPr="00C2596D">
        <w:rPr>
          <w:rFonts w:eastAsia="宋体"/>
          <w:sz w:val="22"/>
          <w:szCs w:val="20"/>
          <w:lang w:val="en-GB" w:eastAsia="zh-CN"/>
        </w:rPr>
        <w:t>negligible</w:t>
      </w:r>
      <w:r w:rsidR="00DE0A0E">
        <w:rPr>
          <w:rFonts w:eastAsia="宋体"/>
          <w:sz w:val="22"/>
          <w:szCs w:val="20"/>
          <w:lang w:val="en-GB" w:eastAsia="zh-CN"/>
        </w:rPr>
        <w:t>. Hence, we have the following proposal.</w:t>
      </w:r>
    </w:p>
    <w:p w14:paraId="2D688152" w14:textId="41E71B5C" w:rsidR="00AC54CD" w:rsidRPr="00196B9C" w:rsidRDefault="000818DD" w:rsidP="00196B9C">
      <w:pPr>
        <w:pStyle w:val="a5"/>
        <w:spacing w:beforeLines="50" w:before="163" w:afterLines="50" w:after="163" w:line="240" w:lineRule="exact"/>
        <w:jc w:val="both"/>
        <w:rPr>
          <w:rFonts w:eastAsia="宋体"/>
          <w:b/>
          <w:i/>
          <w:sz w:val="22"/>
          <w:szCs w:val="20"/>
          <w:lang w:val="en-GB" w:eastAsia="zh-CN"/>
        </w:rPr>
      </w:pPr>
      <w:r w:rsidRPr="00023C28">
        <w:rPr>
          <w:rFonts w:eastAsia="宋体"/>
          <w:b/>
          <w:sz w:val="22"/>
          <w:szCs w:val="20"/>
          <w:lang w:val="en-GB" w:eastAsia="zh-CN"/>
        </w:rPr>
        <w:t xml:space="preserve">Proposal </w:t>
      </w:r>
      <w:r w:rsidR="00526202">
        <w:rPr>
          <w:rFonts w:eastAsia="宋体"/>
          <w:b/>
          <w:sz w:val="22"/>
          <w:szCs w:val="20"/>
          <w:lang w:val="en-GB" w:eastAsia="zh-CN"/>
        </w:rPr>
        <w:t>14</w:t>
      </w:r>
      <w:r w:rsidRPr="00023C28">
        <w:rPr>
          <w:rFonts w:eastAsia="宋体"/>
          <w:b/>
          <w:sz w:val="22"/>
          <w:szCs w:val="20"/>
          <w:lang w:val="en-GB" w:eastAsia="zh-CN"/>
        </w:rPr>
        <w:t xml:space="preserve">: </w:t>
      </w:r>
      <w:r w:rsidR="009576D9" w:rsidRPr="00196B9C">
        <w:rPr>
          <w:rFonts w:eastAsia="宋体"/>
          <w:b/>
          <w:i/>
          <w:iCs/>
          <w:sz w:val="22"/>
          <w:szCs w:val="20"/>
          <w:lang w:val="en-GB" w:eastAsia="zh-CN"/>
        </w:rPr>
        <w:t xml:space="preserve">In the case of mTRP PUSCH transmission, </w:t>
      </w:r>
      <w:r w:rsidR="007F2DD9">
        <w:rPr>
          <w:rFonts w:eastAsia="宋体"/>
          <w:b/>
          <w:i/>
          <w:iCs/>
          <w:sz w:val="22"/>
          <w:szCs w:val="20"/>
          <w:lang w:val="en-GB" w:eastAsia="zh-CN"/>
        </w:rPr>
        <w:t xml:space="preserve">if enabled, </w:t>
      </w:r>
      <w:r w:rsidR="009576D9" w:rsidRPr="00196B9C">
        <w:rPr>
          <w:rFonts w:eastAsia="宋体"/>
          <w:b/>
          <w:i/>
          <w:iCs/>
          <w:sz w:val="22"/>
          <w:szCs w:val="20"/>
          <w:lang w:val="en-GB" w:eastAsia="zh-CN"/>
        </w:rPr>
        <w:t xml:space="preserve">frequency hopping </w:t>
      </w:r>
      <w:r w:rsidR="009576D9">
        <w:rPr>
          <w:rFonts w:eastAsia="宋体"/>
          <w:b/>
          <w:i/>
          <w:iCs/>
          <w:sz w:val="22"/>
          <w:szCs w:val="20"/>
          <w:lang w:val="en-GB" w:eastAsia="zh-CN"/>
        </w:rPr>
        <w:t>should be</w:t>
      </w:r>
      <w:r w:rsidR="009576D9" w:rsidRPr="00196B9C">
        <w:rPr>
          <w:rFonts w:eastAsia="宋体"/>
          <w:b/>
          <w:i/>
          <w:iCs/>
          <w:sz w:val="22"/>
          <w:szCs w:val="20"/>
          <w:lang w:val="en-GB" w:eastAsia="zh-CN"/>
        </w:rPr>
        <w:t xml:space="preserve"> performed among the repetitions with</w:t>
      </w:r>
      <w:r w:rsidR="00CC6252">
        <w:rPr>
          <w:rFonts w:eastAsia="宋体"/>
          <w:b/>
          <w:i/>
          <w:iCs/>
          <w:sz w:val="22"/>
          <w:szCs w:val="20"/>
          <w:lang w:val="en-GB" w:eastAsia="zh-CN"/>
        </w:rPr>
        <w:t>in</w:t>
      </w:r>
      <w:r w:rsidR="009576D9" w:rsidRPr="00196B9C">
        <w:rPr>
          <w:rFonts w:eastAsia="宋体"/>
          <w:b/>
          <w:i/>
          <w:iCs/>
          <w:sz w:val="22"/>
          <w:szCs w:val="20"/>
          <w:lang w:val="en-GB" w:eastAsia="zh-CN"/>
        </w:rPr>
        <w:t xml:space="preserve"> the same beam</w:t>
      </w:r>
      <w:r w:rsidRPr="00B67FBE">
        <w:rPr>
          <w:rFonts w:eastAsia="宋体"/>
          <w:b/>
          <w:i/>
          <w:iCs/>
          <w:sz w:val="22"/>
          <w:szCs w:val="20"/>
          <w:lang w:val="en-GB" w:eastAsia="zh-CN"/>
        </w:rPr>
        <w:t>.</w:t>
      </w:r>
    </w:p>
    <w:p w14:paraId="63D867C1" w14:textId="77777777" w:rsidR="00AC54CD" w:rsidRPr="00E41B07" w:rsidRDefault="00AC54CD" w:rsidP="00B30AF2">
      <w:pPr>
        <w:pStyle w:val="a5"/>
        <w:spacing w:before="100" w:beforeAutospacing="1" w:after="100" w:afterAutospacing="1" w:line="240" w:lineRule="exact"/>
        <w:jc w:val="both"/>
        <w:rPr>
          <w:rFonts w:eastAsia="宋体"/>
          <w:sz w:val="22"/>
          <w:szCs w:val="20"/>
          <w:lang w:val="en-GB" w:eastAsia="zh-CN"/>
        </w:rPr>
      </w:pPr>
    </w:p>
    <w:p w14:paraId="6D88349C" w14:textId="77777777" w:rsidR="00CB69D9" w:rsidRDefault="00CB69D9" w:rsidP="00F52FCB">
      <w:pPr>
        <w:pStyle w:val="1"/>
        <w:spacing w:beforeLines="50" w:before="163" w:afterLines="50" w:after="163"/>
        <w:ind w:left="432" w:hanging="432"/>
        <w:jc w:val="both"/>
        <w:rPr>
          <w:rFonts w:eastAsia="宋体"/>
          <w:b/>
          <w:sz w:val="24"/>
          <w:lang w:eastAsia="zh-CN"/>
        </w:rPr>
      </w:pPr>
      <w:r w:rsidRPr="002D0DD8">
        <w:rPr>
          <w:rFonts w:eastAsia="宋体" w:hint="eastAsia"/>
          <w:b/>
          <w:sz w:val="24"/>
          <w:lang w:eastAsia="zh-CN"/>
        </w:rPr>
        <w:t>Conclusions</w:t>
      </w:r>
    </w:p>
    <w:p w14:paraId="25064A2F" w14:textId="5A1EC496" w:rsidR="00F55C26" w:rsidRDefault="00CC4572" w:rsidP="0046652E">
      <w:pPr>
        <w:pStyle w:val="LGTdoc"/>
        <w:spacing w:after="163" w:line="240" w:lineRule="auto"/>
        <w:rPr>
          <w:rFonts w:eastAsia="MS Mincho"/>
          <w:szCs w:val="22"/>
          <w:lang w:eastAsia="ja-JP"/>
        </w:rPr>
      </w:pPr>
      <w:r w:rsidRPr="00023C28">
        <w:rPr>
          <w:rFonts w:eastAsia="MS Mincho"/>
          <w:szCs w:val="22"/>
          <w:lang w:eastAsia="ja-JP"/>
        </w:rPr>
        <w:t xml:space="preserve">In this </w:t>
      </w:r>
      <w:r w:rsidR="0095452B" w:rsidRPr="00023C28">
        <w:rPr>
          <w:rFonts w:eastAsia="MS Mincho"/>
          <w:szCs w:val="22"/>
          <w:lang w:eastAsia="ja-JP"/>
        </w:rPr>
        <w:t>contribution</w:t>
      </w:r>
      <w:r w:rsidRPr="00023C28">
        <w:rPr>
          <w:rFonts w:eastAsia="MS Mincho"/>
          <w:szCs w:val="22"/>
          <w:lang w:eastAsia="ja-JP"/>
        </w:rPr>
        <w:t xml:space="preserve">, </w:t>
      </w:r>
      <w:r w:rsidR="00927E18" w:rsidRPr="00023C28">
        <w:rPr>
          <w:rFonts w:eastAsia="MS Mincho"/>
          <w:szCs w:val="22"/>
          <w:lang w:eastAsia="ja-JP"/>
        </w:rPr>
        <w:t xml:space="preserve">we discussed the </w:t>
      </w:r>
      <w:r w:rsidR="00497295" w:rsidRPr="00023C28">
        <w:rPr>
          <w:rFonts w:eastAsia="MS Mincho"/>
          <w:szCs w:val="22"/>
          <w:lang w:eastAsia="ja-JP"/>
        </w:rPr>
        <w:t>multi-TRP</w:t>
      </w:r>
      <w:r w:rsidR="00150759" w:rsidRPr="00023C28">
        <w:rPr>
          <w:rFonts w:eastAsia="MS Mincho"/>
          <w:szCs w:val="22"/>
          <w:lang w:eastAsia="ja-JP"/>
        </w:rPr>
        <w:t xml:space="preserve"> enhancements for PDCCH, PUCCH and PUSCH</w:t>
      </w:r>
      <w:r w:rsidR="00723DC9" w:rsidRPr="00023C28">
        <w:rPr>
          <w:rFonts w:eastAsia="MS Mincho"/>
          <w:szCs w:val="22"/>
          <w:lang w:eastAsia="ja-JP"/>
        </w:rPr>
        <w:t xml:space="preserve"> and</w:t>
      </w:r>
      <w:r w:rsidR="00927E18" w:rsidRPr="00023C28">
        <w:rPr>
          <w:rFonts w:eastAsia="MS Mincho"/>
          <w:szCs w:val="22"/>
          <w:lang w:eastAsia="ja-JP"/>
        </w:rPr>
        <w:t xml:space="preserve"> </w:t>
      </w:r>
      <w:r w:rsidR="00723DC9" w:rsidRPr="00023C28">
        <w:rPr>
          <w:rFonts w:eastAsia="MS Mincho"/>
          <w:szCs w:val="22"/>
          <w:lang w:eastAsia="ja-JP"/>
        </w:rPr>
        <w:t>the corresponding proposals are listed as follows</w:t>
      </w:r>
      <w:r w:rsidR="00DE3167" w:rsidRPr="00023C28">
        <w:rPr>
          <w:rFonts w:eastAsia="MS Mincho"/>
          <w:szCs w:val="22"/>
          <w:lang w:eastAsia="ja-JP"/>
        </w:rPr>
        <w:t>.</w:t>
      </w:r>
    </w:p>
    <w:p w14:paraId="62390339" w14:textId="77777777" w:rsidR="005207F0" w:rsidRPr="005416C2" w:rsidRDefault="005207F0" w:rsidP="005207F0">
      <w:pPr>
        <w:rPr>
          <w:rFonts w:eastAsia="等线"/>
          <w:b/>
          <w:i/>
          <w:iCs/>
          <w:kern w:val="32"/>
          <w:sz w:val="22"/>
          <w:szCs w:val="22"/>
          <w:lang w:eastAsia="zh-CN"/>
        </w:rPr>
      </w:pPr>
      <w:r w:rsidRPr="005416C2">
        <w:rPr>
          <w:rFonts w:eastAsia="宋体"/>
          <w:b/>
          <w:sz w:val="22"/>
          <w:szCs w:val="22"/>
          <w:lang w:val="en-GB" w:eastAsia="zh-CN"/>
        </w:rPr>
        <w:t xml:space="preserve">Proposal 1: </w:t>
      </w:r>
      <w:r w:rsidRPr="005416C2">
        <w:rPr>
          <w:rFonts w:eastAsia="等线"/>
          <w:b/>
          <w:i/>
          <w:iCs/>
          <w:kern w:val="32"/>
          <w:sz w:val="22"/>
          <w:szCs w:val="22"/>
          <w:lang w:eastAsia="zh-CN"/>
        </w:rPr>
        <w:t>When one of the linked PDCCH candidates uses the same set of CCEs as an individual (unlinked) PDCCH candidate, and they both are associated with the same DCI size, scrambling, and CORESET, for the purpose of BD counting and interpretation of a detected DCI, option 1 is preferred:</w:t>
      </w:r>
    </w:p>
    <w:p w14:paraId="403D8CEE" w14:textId="77777777" w:rsidR="005207F0" w:rsidRPr="005416C2" w:rsidRDefault="005207F0" w:rsidP="005207F0">
      <w:pPr>
        <w:pStyle w:val="aff2"/>
        <w:numPr>
          <w:ilvl w:val="0"/>
          <w:numId w:val="84"/>
        </w:numPr>
        <w:ind w:firstLineChars="0"/>
        <w:rPr>
          <w:rFonts w:eastAsia="等线"/>
          <w:b/>
          <w:i/>
          <w:iCs/>
          <w:kern w:val="32"/>
          <w:sz w:val="22"/>
          <w:szCs w:val="22"/>
          <w:lang w:eastAsia="zh-CN"/>
        </w:rPr>
      </w:pPr>
      <w:r w:rsidRPr="005416C2">
        <w:rPr>
          <w:rFonts w:eastAsia="等线"/>
          <w:b/>
          <w:i/>
          <w:iCs/>
          <w:kern w:val="32"/>
          <w:sz w:val="22"/>
          <w:szCs w:val="22"/>
          <w:lang w:eastAsia="zh-CN"/>
        </w:rPr>
        <w:t xml:space="preserve">The individual candidate is not counted for monitoring </w:t>
      </w:r>
    </w:p>
    <w:p w14:paraId="14545D88" w14:textId="77777777" w:rsidR="005207F0" w:rsidRPr="005416C2" w:rsidRDefault="005207F0" w:rsidP="005207F0">
      <w:pPr>
        <w:pStyle w:val="aff2"/>
        <w:numPr>
          <w:ilvl w:val="1"/>
          <w:numId w:val="84"/>
        </w:numPr>
        <w:spacing w:after="240"/>
        <w:ind w:firstLineChars="0"/>
        <w:rPr>
          <w:rFonts w:eastAsia="等线"/>
          <w:b/>
          <w:i/>
          <w:iCs/>
          <w:kern w:val="32"/>
          <w:sz w:val="22"/>
          <w:szCs w:val="22"/>
          <w:lang w:eastAsia="zh-CN"/>
        </w:rPr>
      </w:pPr>
      <w:r w:rsidRPr="005416C2">
        <w:rPr>
          <w:rFonts w:eastAsia="等线"/>
          <w:b/>
          <w:i/>
          <w:iCs/>
          <w:kern w:val="32"/>
          <w:sz w:val="22"/>
          <w:szCs w:val="22"/>
          <w:lang w:eastAsia="zh-CN"/>
        </w:rPr>
        <w:t>Interpretation of the detected DCI is based on Rel. 17 PDCCH repetition rules (wrt reference PDCCH candidate).</w:t>
      </w:r>
    </w:p>
    <w:p w14:paraId="0394E06F" w14:textId="77777777" w:rsidR="005207F0" w:rsidRPr="00642608" w:rsidRDefault="005207F0" w:rsidP="005207F0">
      <w:pPr>
        <w:rPr>
          <w:rFonts w:eastAsia="等线"/>
          <w:b/>
          <w:i/>
          <w:kern w:val="32"/>
          <w:sz w:val="22"/>
          <w:szCs w:val="22"/>
          <w:lang w:eastAsia="zh-CN"/>
        </w:rPr>
      </w:pPr>
      <w:r w:rsidRPr="00642608">
        <w:rPr>
          <w:rFonts w:eastAsia="宋体"/>
          <w:b/>
          <w:sz w:val="22"/>
          <w:szCs w:val="22"/>
          <w:lang w:val="en-GB" w:eastAsia="zh-CN"/>
        </w:rPr>
        <w:t xml:space="preserve">Proposal 2: </w:t>
      </w:r>
      <w:r w:rsidRPr="00642608">
        <w:rPr>
          <w:rFonts w:eastAsia="等线"/>
          <w:b/>
          <w:i/>
          <w:kern w:val="32"/>
          <w:sz w:val="22"/>
          <w:szCs w:val="22"/>
          <w:lang w:eastAsia="zh-CN"/>
        </w:rPr>
        <w:t>If a PDSCH with mapping Type B is scheduled by a DCI in PDCCH candidates that are linked for repetition</w:t>
      </w:r>
    </w:p>
    <w:p w14:paraId="0172B461" w14:textId="77777777" w:rsidR="005207F0" w:rsidRPr="00642608" w:rsidRDefault="005207F0" w:rsidP="005207F0">
      <w:pPr>
        <w:numPr>
          <w:ilvl w:val="0"/>
          <w:numId w:val="82"/>
        </w:numPr>
        <w:rPr>
          <w:rFonts w:eastAsia="等线"/>
          <w:b/>
          <w:i/>
          <w:kern w:val="32"/>
          <w:sz w:val="22"/>
          <w:szCs w:val="22"/>
          <w:lang w:eastAsia="zh-CN"/>
        </w:rPr>
      </w:pPr>
      <w:proofErr w:type="gramStart"/>
      <w:r w:rsidRPr="00642608">
        <w:rPr>
          <w:rFonts w:eastAsia="等线"/>
          <w:b/>
          <w:i/>
          <w:kern w:val="32"/>
          <w:sz w:val="22"/>
          <w:szCs w:val="22"/>
          <w:lang w:eastAsia="zh-CN"/>
        </w:rPr>
        <w:t>For the purpose of</w:t>
      </w:r>
      <w:proofErr w:type="gramEnd"/>
      <w:r w:rsidRPr="00642608">
        <w:rPr>
          <w:rFonts w:eastAsia="等线"/>
          <w:b/>
          <w:i/>
          <w:kern w:val="32"/>
          <w:sz w:val="22"/>
          <w:szCs w:val="22"/>
          <w:lang w:eastAsia="zh-CN"/>
        </w:rPr>
        <w:t xml:space="preserve"> the earliest time that the PDSCH can be scheduled as well as for the purpose of the reference symbol for SLIV (when UE is configured with ReferenceofSLIV-ForDCIFormat1_2, and when receiving the PDSCH scheduled by DCI format 1_2 with CRC scrambled by C-RNTI, MCS-C-RNTI, CS-RNTI with K0=0), Alt-1 is preferred:</w:t>
      </w:r>
    </w:p>
    <w:p w14:paraId="287EAD9A" w14:textId="77777777" w:rsidR="005207F0" w:rsidRPr="00F810AB" w:rsidRDefault="005207F0" w:rsidP="005207F0">
      <w:pPr>
        <w:numPr>
          <w:ilvl w:val="1"/>
          <w:numId w:val="82"/>
        </w:numPr>
        <w:spacing w:after="100" w:afterAutospacing="1"/>
        <w:ind w:left="1434" w:hanging="357"/>
        <w:rPr>
          <w:rFonts w:eastAsia="等线"/>
          <w:b/>
          <w:i/>
          <w:kern w:val="32"/>
          <w:sz w:val="22"/>
          <w:szCs w:val="22"/>
          <w:lang w:eastAsia="zh-CN"/>
        </w:rPr>
      </w:pPr>
      <w:r>
        <w:rPr>
          <w:rFonts w:eastAsia="等线"/>
          <w:b/>
          <w:i/>
          <w:kern w:val="32"/>
          <w:sz w:val="22"/>
          <w:szCs w:val="22"/>
          <w:lang w:eastAsia="zh-CN"/>
        </w:rPr>
        <w:t>A</w:t>
      </w:r>
      <w:r w:rsidRPr="00F810AB">
        <w:rPr>
          <w:rFonts w:eastAsia="等线"/>
          <w:b/>
          <w:i/>
          <w:kern w:val="32"/>
          <w:sz w:val="22"/>
          <w:szCs w:val="22"/>
          <w:lang w:eastAsia="zh-CN"/>
        </w:rPr>
        <w:t xml:space="preserve"> reference candidate is </w:t>
      </w:r>
      <w:r>
        <w:rPr>
          <w:rFonts w:eastAsia="等线"/>
          <w:b/>
          <w:i/>
          <w:kern w:val="32"/>
          <w:sz w:val="22"/>
          <w:szCs w:val="22"/>
          <w:lang w:eastAsia="zh-CN"/>
        </w:rPr>
        <w:t>t</w:t>
      </w:r>
      <w:r w:rsidRPr="00642608">
        <w:rPr>
          <w:rFonts w:eastAsia="等线"/>
          <w:b/>
          <w:i/>
          <w:kern w:val="32"/>
          <w:sz w:val="22"/>
          <w:szCs w:val="22"/>
          <w:lang w:eastAsia="zh-CN"/>
        </w:rPr>
        <w:t>he candidate that starts later in time</w:t>
      </w:r>
    </w:p>
    <w:p w14:paraId="1ED6C7E9" w14:textId="77777777" w:rsidR="005207F0" w:rsidRPr="005416C2" w:rsidRDefault="005207F0" w:rsidP="005207F0">
      <w:pPr>
        <w:rPr>
          <w:rFonts w:eastAsia="等线"/>
          <w:b/>
          <w:i/>
          <w:kern w:val="32"/>
          <w:sz w:val="22"/>
          <w:szCs w:val="22"/>
          <w:lang w:eastAsia="zh-CN"/>
        </w:rPr>
      </w:pPr>
      <w:r w:rsidRPr="005416C2">
        <w:rPr>
          <w:rFonts w:eastAsia="宋体"/>
          <w:b/>
          <w:sz w:val="22"/>
          <w:szCs w:val="22"/>
          <w:lang w:val="en-GB" w:eastAsia="zh-CN"/>
        </w:rPr>
        <w:t xml:space="preserve">Proposal 3: </w:t>
      </w:r>
      <w:r w:rsidRPr="005416C2">
        <w:rPr>
          <w:rFonts w:eastAsia="等线"/>
          <w:b/>
          <w:i/>
          <w:kern w:val="32"/>
          <w:sz w:val="22"/>
          <w:szCs w:val="22"/>
          <w:lang w:eastAsia="zh-CN"/>
        </w:rPr>
        <w:t xml:space="preserve">If a PDSCH with mapping Type B is scheduled by a DCI in PDCCH candidates that are linked for repetition, </w:t>
      </w:r>
    </w:p>
    <w:p w14:paraId="30C00841" w14:textId="77777777" w:rsidR="005207F0" w:rsidRPr="005416C2" w:rsidRDefault="005207F0" w:rsidP="005207F0">
      <w:pPr>
        <w:pStyle w:val="aff2"/>
        <w:numPr>
          <w:ilvl w:val="0"/>
          <w:numId w:val="82"/>
        </w:numPr>
        <w:spacing w:after="240"/>
        <w:ind w:firstLineChars="0"/>
        <w:rPr>
          <w:rFonts w:eastAsia="等线"/>
          <w:b/>
          <w:i/>
          <w:kern w:val="32"/>
          <w:sz w:val="22"/>
          <w:szCs w:val="22"/>
          <w:lang w:eastAsia="zh-CN"/>
        </w:rPr>
      </w:pPr>
      <w:r w:rsidRPr="005416C2">
        <w:rPr>
          <w:rFonts w:eastAsia="等线"/>
          <w:b/>
          <w:i/>
          <w:kern w:val="32"/>
          <w:sz w:val="22"/>
          <w:szCs w:val="22"/>
          <w:lang w:eastAsia="zh-CN"/>
        </w:rPr>
        <w:t>the PDCCH candidate that starts later in time is used for the determination of d</w:t>
      </w:r>
      <w:r w:rsidRPr="005416C2">
        <w:rPr>
          <w:rFonts w:eastAsia="等线"/>
          <w:b/>
          <w:i/>
          <w:kern w:val="32"/>
          <w:sz w:val="22"/>
          <w:szCs w:val="22"/>
          <w:vertAlign w:val="subscript"/>
          <w:lang w:eastAsia="zh-CN"/>
        </w:rPr>
        <w:t>1,1</w:t>
      </w:r>
      <w:r w:rsidRPr="005416C2">
        <w:rPr>
          <w:rFonts w:eastAsia="等线"/>
          <w:b/>
          <w:i/>
          <w:kern w:val="32"/>
          <w:sz w:val="22"/>
          <w:szCs w:val="22"/>
          <w:lang w:eastAsia="zh-CN"/>
        </w:rPr>
        <w:t>.</w:t>
      </w:r>
    </w:p>
    <w:p w14:paraId="52097633" w14:textId="77777777" w:rsidR="005207F0" w:rsidRPr="005416C2" w:rsidRDefault="005207F0" w:rsidP="005207F0">
      <w:pPr>
        <w:pStyle w:val="LGTdoc"/>
        <w:spacing w:after="163"/>
        <w:rPr>
          <w:rFonts w:eastAsia="宋体"/>
          <w:b/>
          <w:i/>
          <w:iCs/>
          <w:szCs w:val="22"/>
          <w:lang w:eastAsia="zh-CN"/>
        </w:rPr>
      </w:pPr>
      <w:r w:rsidRPr="005416C2">
        <w:rPr>
          <w:rFonts w:eastAsia="宋体"/>
          <w:b/>
          <w:szCs w:val="22"/>
          <w:lang w:eastAsia="zh-CN"/>
        </w:rPr>
        <w:t xml:space="preserve">Proposal 4: </w:t>
      </w:r>
      <w:r w:rsidRPr="005416C2">
        <w:rPr>
          <w:rFonts w:eastAsia="宋体"/>
          <w:b/>
          <w:i/>
          <w:iCs/>
          <w:szCs w:val="22"/>
          <w:lang w:eastAsia="zh-CN"/>
        </w:rPr>
        <w:t>Support to enable SDM/FDM/TDM PDSCH schemes w/o TCI field in the DCI.</w:t>
      </w:r>
    </w:p>
    <w:p w14:paraId="51E498D4" w14:textId="77777777" w:rsidR="004A7449" w:rsidRPr="005416C2" w:rsidRDefault="004A7449" w:rsidP="004A7449">
      <w:pPr>
        <w:pStyle w:val="LGTdoc"/>
        <w:spacing w:after="163" w:line="240" w:lineRule="auto"/>
        <w:rPr>
          <w:rFonts w:eastAsia="宋体"/>
          <w:b/>
          <w:szCs w:val="22"/>
          <w:lang w:eastAsia="zh-CN"/>
        </w:rPr>
      </w:pPr>
      <w:r w:rsidRPr="005416C2">
        <w:rPr>
          <w:rFonts w:eastAsia="宋体"/>
          <w:b/>
          <w:szCs w:val="22"/>
          <w:lang w:eastAsia="zh-CN"/>
        </w:rPr>
        <w:t xml:space="preserve">Proposal 5: </w:t>
      </w:r>
      <w:r w:rsidRPr="005416C2">
        <w:rPr>
          <w:rFonts w:eastAsia="宋体"/>
          <w:b/>
          <w:i/>
          <w:iCs/>
          <w:szCs w:val="22"/>
          <w:lang w:eastAsia="zh-CN"/>
        </w:rPr>
        <w:t>Do not support PDCCH repetitions in multi-DCI based multi-TRP</w:t>
      </w:r>
      <w:r w:rsidRPr="005416C2">
        <w:rPr>
          <w:rFonts w:eastAsia="宋体"/>
          <w:b/>
          <w:szCs w:val="22"/>
          <w:lang w:eastAsia="zh-CN"/>
        </w:rPr>
        <w:t>.</w:t>
      </w:r>
    </w:p>
    <w:p w14:paraId="2284BB35" w14:textId="4C20E70E" w:rsidR="004A7449" w:rsidRPr="005416C2" w:rsidRDefault="004A7449" w:rsidP="004A7449">
      <w:pPr>
        <w:pStyle w:val="LGTdoc"/>
        <w:spacing w:after="163" w:line="240" w:lineRule="auto"/>
        <w:rPr>
          <w:rFonts w:eastAsia="宋体"/>
          <w:b/>
          <w:i/>
          <w:szCs w:val="22"/>
          <w:lang w:eastAsia="zh-CN"/>
        </w:rPr>
      </w:pPr>
      <w:r w:rsidRPr="005416C2">
        <w:rPr>
          <w:rFonts w:eastAsia="宋体"/>
          <w:b/>
          <w:szCs w:val="22"/>
          <w:lang w:eastAsia="zh-CN"/>
        </w:rPr>
        <w:t xml:space="preserve">Proposal 6: </w:t>
      </w:r>
      <w:r w:rsidRPr="005416C2">
        <w:rPr>
          <w:rFonts w:eastAsia="宋体"/>
          <w:b/>
          <w:i/>
          <w:szCs w:val="22"/>
          <w:lang w:eastAsia="zh-CN"/>
        </w:rPr>
        <w:t>Do not support any enhancement for the purpose of single-TRP PDCCH repetition.</w:t>
      </w:r>
    </w:p>
    <w:p w14:paraId="5C96FD99" w14:textId="5A117CAD" w:rsidR="007E3FFD" w:rsidRPr="005416C2" w:rsidRDefault="007E3FFD" w:rsidP="007E3FFD">
      <w:pPr>
        <w:pStyle w:val="a5"/>
        <w:spacing w:afterLines="50" w:after="163" w:line="240" w:lineRule="exact"/>
        <w:jc w:val="both"/>
        <w:rPr>
          <w:rFonts w:eastAsia="宋体"/>
          <w:b/>
          <w:i/>
          <w:sz w:val="22"/>
          <w:szCs w:val="22"/>
          <w:lang w:val="en-GB" w:eastAsia="zh-CN"/>
        </w:rPr>
      </w:pPr>
      <w:r w:rsidRPr="005416C2">
        <w:rPr>
          <w:rFonts w:eastAsia="宋体"/>
          <w:b/>
          <w:sz w:val="22"/>
          <w:szCs w:val="22"/>
          <w:lang w:val="en-GB" w:eastAsia="zh-CN"/>
        </w:rPr>
        <w:t xml:space="preserve">Proposal </w:t>
      </w:r>
      <w:r w:rsidR="001806ED" w:rsidRPr="005416C2">
        <w:rPr>
          <w:rFonts w:eastAsia="宋体"/>
          <w:b/>
          <w:sz w:val="22"/>
          <w:szCs w:val="22"/>
          <w:lang w:val="en-GB" w:eastAsia="zh-CN"/>
        </w:rPr>
        <w:t>7</w:t>
      </w:r>
      <w:r w:rsidRPr="005416C2">
        <w:rPr>
          <w:rFonts w:eastAsia="宋体"/>
          <w:b/>
          <w:sz w:val="22"/>
          <w:szCs w:val="22"/>
          <w:lang w:val="en-GB" w:eastAsia="zh-CN"/>
        </w:rPr>
        <w:t xml:space="preserve">: </w:t>
      </w:r>
      <w:r w:rsidRPr="005416C2">
        <w:rPr>
          <w:rFonts w:eastAsia="宋体"/>
          <w:b/>
          <w:i/>
          <w:sz w:val="22"/>
          <w:szCs w:val="22"/>
          <w:lang w:val="en-GB" w:eastAsia="zh-CN"/>
        </w:rPr>
        <w:t>For the TDMed PUCCH schemes for multi-TRP enhancement, support intra-slot beam hopping (scheme 2).</w:t>
      </w:r>
    </w:p>
    <w:p w14:paraId="5317AEA6" w14:textId="77777777" w:rsidR="001806ED" w:rsidRPr="005416C2" w:rsidRDefault="001806ED" w:rsidP="001806ED">
      <w:pPr>
        <w:pStyle w:val="a5"/>
        <w:spacing w:beforeLines="50" w:before="163" w:afterLines="50" w:after="163" w:line="240" w:lineRule="exact"/>
        <w:jc w:val="both"/>
        <w:rPr>
          <w:rFonts w:eastAsia="宋体"/>
          <w:b/>
          <w:i/>
          <w:sz w:val="22"/>
          <w:szCs w:val="22"/>
          <w:lang w:val="en-GB" w:eastAsia="zh-CN"/>
        </w:rPr>
      </w:pPr>
      <w:r w:rsidRPr="005416C2">
        <w:rPr>
          <w:rFonts w:eastAsia="宋体"/>
          <w:b/>
          <w:sz w:val="22"/>
          <w:szCs w:val="22"/>
          <w:lang w:val="en-GB" w:eastAsia="zh-CN"/>
        </w:rPr>
        <w:t xml:space="preserve">Proposal 8: </w:t>
      </w:r>
      <w:r w:rsidRPr="005416C2">
        <w:rPr>
          <w:rFonts w:eastAsia="宋体"/>
          <w:b/>
          <w:i/>
          <w:iCs/>
          <w:sz w:val="22"/>
          <w:szCs w:val="22"/>
          <w:lang w:val="en-GB" w:eastAsia="zh-CN"/>
        </w:rPr>
        <w:t>In the case that a second TPC field is configured in a DCI format and the DCI format indicates a PUCCH transmission with a single “closedLoopIndex” values,</w:t>
      </w:r>
    </w:p>
    <w:p w14:paraId="4E93FDC8" w14:textId="6BE8D408" w:rsidR="001806ED" w:rsidRPr="005416C2" w:rsidRDefault="001806ED" w:rsidP="001806ED">
      <w:pPr>
        <w:pStyle w:val="a5"/>
        <w:numPr>
          <w:ilvl w:val="0"/>
          <w:numId w:val="43"/>
        </w:numPr>
        <w:spacing w:beforeLines="50" w:before="163" w:after="100" w:afterAutospacing="1" w:line="240" w:lineRule="exact"/>
        <w:jc w:val="both"/>
        <w:rPr>
          <w:rFonts w:eastAsia="宋体"/>
          <w:b/>
          <w:sz w:val="22"/>
          <w:szCs w:val="22"/>
          <w:lang w:val="en-GB" w:eastAsia="zh-CN"/>
        </w:rPr>
      </w:pPr>
      <w:r w:rsidRPr="005416C2">
        <w:rPr>
          <w:rFonts w:eastAsia="宋体"/>
          <w:b/>
          <w:i/>
          <w:sz w:val="22"/>
          <w:szCs w:val="22"/>
          <w:lang w:val="en-GB" w:eastAsia="zh-CN"/>
        </w:rPr>
        <w:t xml:space="preserve">Only the indication from one TPC field is </w:t>
      </w:r>
      <w:r w:rsidR="00707338">
        <w:rPr>
          <w:rFonts w:eastAsia="宋体"/>
          <w:b/>
          <w:i/>
          <w:sz w:val="22"/>
          <w:szCs w:val="22"/>
          <w:lang w:val="en-GB" w:eastAsia="zh-CN"/>
        </w:rPr>
        <w:t>us</w:t>
      </w:r>
      <w:r w:rsidRPr="005416C2">
        <w:rPr>
          <w:rFonts w:eastAsia="宋体"/>
          <w:b/>
          <w:i/>
          <w:sz w:val="22"/>
          <w:szCs w:val="22"/>
          <w:lang w:val="en-GB" w:eastAsia="zh-CN"/>
        </w:rPr>
        <w:t>ed</w:t>
      </w:r>
    </w:p>
    <w:p w14:paraId="1E7BB594" w14:textId="5E1B3948" w:rsidR="001806ED" w:rsidRPr="005416C2" w:rsidRDefault="001806ED" w:rsidP="001806ED">
      <w:pPr>
        <w:pStyle w:val="a5"/>
        <w:numPr>
          <w:ilvl w:val="0"/>
          <w:numId w:val="43"/>
        </w:numPr>
        <w:spacing w:beforeLines="50" w:before="163" w:after="100" w:afterAutospacing="1" w:line="240" w:lineRule="exact"/>
        <w:jc w:val="both"/>
        <w:rPr>
          <w:rFonts w:eastAsia="宋体"/>
          <w:b/>
          <w:sz w:val="22"/>
          <w:szCs w:val="22"/>
          <w:lang w:val="en-GB" w:eastAsia="zh-CN"/>
        </w:rPr>
      </w:pPr>
      <w:r w:rsidRPr="005416C2">
        <w:rPr>
          <w:rFonts w:eastAsia="宋体"/>
          <w:b/>
          <w:i/>
          <w:sz w:val="22"/>
          <w:szCs w:val="22"/>
          <w:lang w:val="en-GB" w:eastAsia="zh-CN"/>
        </w:rPr>
        <w:t>The other TPC field is ignored</w:t>
      </w:r>
    </w:p>
    <w:p w14:paraId="31E2C7C8" w14:textId="06403DAE" w:rsidR="00A040AE" w:rsidRPr="005416C2" w:rsidRDefault="00A040AE" w:rsidP="00A040AE">
      <w:pPr>
        <w:pStyle w:val="a5"/>
        <w:spacing w:beforeLines="50" w:before="163" w:afterLines="50" w:after="163" w:line="240" w:lineRule="exact"/>
        <w:jc w:val="both"/>
        <w:rPr>
          <w:rFonts w:eastAsia="宋体"/>
          <w:b/>
          <w:i/>
          <w:iCs/>
          <w:sz w:val="22"/>
          <w:szCs w:val="22"/>
          <w:lang w:val="en-GB" w:eastAsia="zh-CN"/>
        </w:rPr>
      </w:pPr>
      <w:r w:rsidRPr="005416C2">
        <w:rPr>
          <w:rFonts w:eastAsia="宋体"/>
          <w:b/>
          <w:sz w:val="22"/>
          <w:szCs w:val="22"/>
          <w:lang w:val="en-GB" w:eastAsia="zh-CN"/>
        </w:rPr>
        <w:t xml:space="preserve">Proposal </w:t>
      </w:r>
      <w:r w:rsidR="00F34454" w:rsidRPr="005416C2">
        <w:rPr>
          <w:rFonts w:eastAsia="宋体"/>
          <w:b/>
          <w:sz w:val="22"/>
          <w:szCs w:val="22"/>
          <w:lang w:val="en-GB" w:eastAsia="zh-CN"/>
        </w:rPr>
        <w:t>9</w:t>
      </w:r>
      <w:r w:rsidRPr="005416C2">
        <w:rPr>
          <w:rFonts w:eastAsia="宋体"/>
          <w:b/>
          <w:sz w:val="22"/>
          <w:szCs w:val="22"/>
          <w:lang w:val="en-GB" w:eastAsia="zh-CN"/>
        </w:rPr>
        <w:t xml:space="preserve">: </w:t>
      </w:r>
      <w:r w:rsidRPr="005416C2">
        <w:rPr>
          <w:rFonts w:eastAsia="宋体"/>
          <w:b/>
          <w:i/>
          <w:iCs/>
          <w:sz w:val="22"/>
          <w:szCs w:val="22"/>
          <w:lang w:val="en-GB" w:eastAsia="zh-CN"/>
        </w:rPr>
        <w:t>When inter-slot frequency hopping is configured with Scheme 1, option 1 is preferred:</w:t>
      </w:r>
    </w:p>
    <w:p w14:paraId="64171D1E" w14:textId="034FA8C6" w:rsidR="00A040AE" w:rsidRPr="005416C2" w:rsidRDefault="00A040AE" w:rsidP="00A040AE">
      <w:pPr>
        <w:pStyle w:val="a5"/>
        <w:numPr>
          <w:ilvl w:val="0"/>
          <w:numId w:val="43"/>
        </w:numPr>
        <w:spacing w:beforeLines="50" w:before="163" w:after="100" w:afterAutospacing="1" w:line="240" w:lineRule="exact"/>
        <w:jc w:val="both"/>
        <w:rPr>
          <w:rFonts w:eastAsia="宋体"/>
          <w:b/>
          <w:i/>
          <w:sz w:val="22"/>
          <w:szCs w:val="22"/>
          <w:lang w:val="en-GB" w:eastAsia="zh-CN"/>
        </w:rPr>
      </w:pPr>
      <w:r w:rsidRPr="005416C2">
        <w:rPr>
          <w:rFonts w:eastAsia="宋体"/>
          <w:b/>
          <w:i/>
          <w:sz w:val="22"/>
          <w:szCs w:val="22"/>
          <w:lang w:val="en-GB" w:eastAsia="zh-CN"/>
        </w:rPr>
        <w:t xml:space="preserve">If </w:t>
      </w:r>
      <w:r w:rsidR="00D879CF" w:rsidRPr="005416C2">
        <w:rPr>
          <w:rFonts w:eastAsia="宋体"/>
          <w:b/>
          <w:i/>
          <w:sz w:val="22"/>
          <w:szCs w:val="22"/>
          <w:lang w:val="en-GB" w:eastAsia="zh-CN"/>
        </w:rPr>
        <w:t xml:space="preserve">a </w:t>
      </w:r>
      <w:r w:rsidRPr="005416C2">
        <w:rPr>
          <w:rFonts w:eastAsia="宋体"/>
          <w:b/>
          <w:i/>
          <w:sz w:val="22"/>
          <w:szCs w:val="22"/>
          <w:lang w:val="en-GB" w:eastAsia="zh-CN"/>
        </w:rPr>
        <w:t xml:space="preserve">sequential mapping pattern is configured, frequency hopping is performed </w:t>
      </w:r>
      <w:r w:rsidR="00D879CF" w:rsidRPr="005416C2">
        <w:rPr>
          <w:rFonts w:eastAsia="宋体"/>
          <w:b/>
          <w:i/>
          <w:sz w:val="22"/>
          <w:szCs w:val="22"/>
          <w:lang w:val="en-GB" w:eastAsia="zh-CN"/>
        </w:rPr>
        <w:t>at</w:t>
      </w:r>
      <w:r w:rsidRPr="005416C2">
        <w:rPr>
          <w:rFonts w:eastAsia="宋体"/>
          <w:b/>
          <w:i/>
          <w:sz w:val="22"/>
          <w:szCs w:val="22"/>
          <w:lang w:val="en-GB" w:eastAsia="zh-CN"/>
        </w:rPr>
        <w:t xml:space="preserve"> slot level (as in Rel-15).</w:t>
      </w:r>
    </w:p>
    <w:p w14:paraId="65C50374" w14:textId="36E12B3B" w:rsidR="00A040AE" w:rsidRPr="005416C2" w:rsidRDefault="00A040AE" w:rsidP="00A040AE">
      <w:pPr>
        <w:pStyle w:val="a5"/>
        <w:numPr>
          <w:ilvl w:val="0"/>
          <w:numId w:val="43"/>
        </w:numPr>
        <w:spacing w:beforeLines="50" w:before="163" w:after="100" w:afterAutospacing="1" w:line="240" w:lineRule="exact"/>
        <w:jc w:val="both"/>
        <w:rPr>
          <w:rFonts w:eastAsia="宋体"/>
          <w:b/>
          <w:i/>
          <w:sz w:val="22"/>
          <w:szCs w:val="22"/>
          <w:lang w:val="en-GB" w:eastAsia="zh-CN"/>
        </w:rPr>
      </w:pPr>
      <w:r w:rsidRPr="005416C2">
        <w:rPr>
          <w:rFonts w:eastAsia="宋体"/>
          <w:b/>
          <w:i/>
          <w:sz w:val="22"/>
          <w:szCs w:val="22"/>
          <w:lang w:val="en-GB" w:eastAsia="zh-CN"/>
        </w:rPr>
        <w:lastRenderedPageBreak/>
        <w:t xml:space="preserve">If </w:t>
      </w:r>
      <w:r w:rsidR="00D879CF" w:rsidRPr="005416C2">
        <w:rPr>
          <w:rFonts w:eastAsia="宋体"/>
          <w:b/>
          <w:i/>
          <w:sz w:val="22"/>
          <w:szCs w:val="22"/>
          <w:lang w:val="en-GB" w:eastAsia="zh-CN"/>
        </w:rPr>
        <w:t xml:space="preserve">a </w:t>
      </w:r>
      <w:r w:rsidRPr="005416C2">
        <w:rPr>
          <w:rFonts w:eastAsia="宋体"/>
          <w:b/>
          <w:i/>
          <w:sz w:val="22"/>
          <w:szCs w:val="22"/>
          <w:lang w:val="en-GB" w:eastAsia="zh-CN"/>
        </w:rPr>
        <w:t>cyclical mapping pattern is configured, frequency hopping is performed among the repetitions with</w:t>
      </w:r>
      <w:r w:rsidR="00D879CF" w:rsidRPr="005416C2">
        <w:rPr>
          <w:rFonts w:eastAsia="宋体"/>
          <w:b/>
          <w:i/>
          <w:sz w:val="22"/>
          <w:szCs w:val="22"/>
          <w:lang w:val="en-GB" w:eastAsia="zh-CN"/>
        </w:rPr>
        <w:t>in</w:t>
      </w:r>
      <w:r w:rsidRPr="005416C2">
        <w:rPr>
          <w:rFonts w:eastAsia="宋体"/>
          <w:b/>
          <w:i/>
          <w:sz w:val="22"/>
          <w:szCs w:val="22"/>
          <w:lang w:val="en-GB" w:eastAsia="zh-CN"/>
        </w:rPr>
        <w:t xml:space="preserve"> the same beam. </w:t>
      </w:r>
    </w:p>
    <w:p w14:paraId="76EFDB69" w14:textId="77777777" w:rsidR="00F34454" w:rsidRPr="005416C2" w:rsidRDefault="00F34454" w:rsidP="00F34454">
      <w:pPr>
        <w:pStyle w:val="a5"/>
        <w:spacing w:beforeLines="50" w:before="163" w:afterLines="50" w:after="163" w:line="240" w:lineRule="exact"/>
        <w:jc w:val="both"/>
        <w:rPr>
          <w:rFonts w:eastAsia="宋体"/>
          <w:b/>
          <w:i/>
          <w:sz w:val="22"/>
          <w:szCs w:val="22"/>
          <w:lang w:val="en-GB" w:eastAsia="zh-CN"/>
        </w:rPr>
      </w:pPr>
      <w:r w:rsidRPr="005416C2">
        <w:rPr>
          <w:rFonts w:eastAsia="宋体"/>
          <w:b/>
          <w:sz w:val="22"/>
          <w:szCs w:val="22"/>
          <w:lang w:val="en-GB" w:eastAsia="zh-CN"/>
        </w:rPr>
        <w:t xml:space="preserve">Proposal 10: </w:t>
      </w:r>
      <w:r w:rsidRPr="005416C2">
        <w:rPr>
          <w:rFonts w:eastAsia="宋体"/>
          <w:b/>
          <w:i/>
          <w:iCs/>
          <w:sz w:val="22"/>
          <w:szCs w:val="22"/>
          <w:lang w:val="en-GB" w:eastAsia="zh-CN"/>
        </w:rPr>
        <w:t>In the case that a second TPC field is configured in a DCI format and the DCI format schedules a PUSCH transmission with a single “closedLoopIndex” values,</w:t>
      </w:r>
    </w:p>
    <w:p w14:paraId="6AC13145" w14:textId="698AEC8A" w:rsidR="00F34454" w:rsidRPr="005416C2" w:rsidRDefault="00F34454" w:rsidP="00F34454">
      <w:pPr>
        <w:pStyle w:val="a5"/>
        <w:numPr>
          <w:ilvl w:val="0"/>
          <w:numId w:val="43"/>
        </w:numPr>
        <w:spacing w:beforeLines="50" w:before="163" w:after="100" w:afterAutospacing="1" w:line="240" w:lineRule="exact"/>
        <w:jc w:val="both"/>
        <w:rPr>
          <w:rFonts w:eastAsia="宋体"/>
          <w:b/>
          <w:sz w:val="22"/>
          <w:szCs w:val="22"/>
          <w:lang w:val="en-GB" w:eastAsia="zh-CN"/>
        </w:rPr>
      </w:pPr>
      <w:r w:rsidRPr="005416C2">
        <w:rPr>
          <w:rFonts w:eastAsia="宋体"/>
          <w:b/>
          <w:i/>
          <w:sz w:val="22"/>
          <w:szCs w:val="22"/>
          <w:lang w:val="en-GB" w:eastAsia="zh-CN"/>
        </w:rPr>
        <w:t xml:space="preserve">Only the indication from one TPC field is </w:t>
      </w:r>
      <w:r w:rsidR="000D0A9E">
        <w:rPr>
          <w:rFonts w:eastAsia="宋体"/>
          <w:b/>
          <w:i/>
          <w:sz w:val="22"/>
          <w:szCs w:val="22"/>
          <w:lang w:val="en-GB" w:eastAsia="zh-CN"/>
        </w:rPr>
        <w:t>us</w:t>
      </w:r>
      <w:r w:rsidRPr="005416C2">
        <w:rPr>
          <w:rFonts w:eastAsia="宋体"/>
          <w:b/>
          <w:i/>
          <w:sz w:val="22"/>
          <w:szCs w:val="22"/>
          <w:lang w:val="en-GB" w:eastAsia="zh-CN"/>
        </w:rPr>
        <w:t>ed</w:t>
      </w:r>
    </w:p>
    <w:p w14:paraId="108C1416" w14:textId="11A14A0B" w:rsidR="00F34454" w:rsidRPr="005416C2" w:rsidRDefault="00F34454" w:rsidP="00F34454">
      <w:pPr>
        <w:pStyle w:val="a5"/>
        <w:numPr>
          <w:ilvl w:val="0"/>
          <w:numId w:val="43"/>
        </w:numPr>
        <w:spacing w:beforeLines="50" w:before="163" w:after="100" w:afterAutospacing="1" w:line="240" w:lineRule="exact"/>
        <w:jc w:val="both"/>
        <w:rPr>
          <w:rFonts w:eastAsia="宋体"/>
          <w:b/>
          <w:sz w:val="22"/>
          <w:szCs w:val="22"/>
          <w:lang w:val="en-GB" w:eastAsia="zh-CN"/>
        </w:rPr>
      </w:pPr>
      <w:r w:rsidRPr="005416C2">
        <w:rPr>
          <w:rFonts w:eastAsia="宋体"/>
          <w:b/>
          <w:i/>
          <w:sz w:val="22"/>
          <w:szCs w:val="22"/>
          <w:lang w:val="en-GB" w:eastAsia="zh-CN"/>
        </w:rPr>
        <w:t>The other TPC field is ignored</w:t>
      </w:r>
    </w:p>
    <w:p w14:paraId="4494A2DD" w14:textId="77777777" w:rsidR="00F34454" w:rsidRPr="005416C2" w:rsidRDefault="00F34454" w:rsidP="00642608">
      <w:pPr>
        <w:pStyle w:val="a5"/>
        <w:spacing w:beforeLines="50" w:before="163" w:afterLines="50" w:after="163" w:line="240" w:lineRule="exact"/>
        <w:jc w:val="both"/>
        <w:rPr>
          <w:rFonts w:eastAsia="宋体"/>
          <w:b/>
          <w:i/>
          <w:sz w:val="22"/>
          <w:szCs w:val="22"/>
          <w:lang w:val="en-GB" w:eastAsia="zh-CN"/>
        </w:rPr>
      </w:pPr>
      <w:r w:rsidRPr="005416C2">
        <w:rPr>
          <w:rFonts w:eastAsia="宋体"/>
          <w:b/>
          <w:sz w:val="22"/>
          <w:szCs w:val="22"/>
          <w:lang w:val="en-GB" w:eastAsia="zh-CN"/>
        </w:rPr>
        <w:t xml:space="preserve">Proposal 11: </w:t>
      </w:r>
      <w:r w:rsidRPr="005416C2">
        <w:rPr>
          <w:rFonts w:eastAsia="宋体"/>
          <w:b/>
          <w:i/>
          <w:iCs/>
          <w:sz w:val="22"/>
          <w:szCs w:val="22"/>
          <w:lang w:val="en-GB" w:eastAsia="zh-CN"/>
        </w:rPr>
        <w:t>Support Alt-2 for single-DCI based M-TRP PUSCH repetition schemes, when one SRS resource per SRS resource set is configured.</w:t>
      </w:r>
    </w:p>
    <w:p w14:paraId="64E3A936" w14:textId="77777777" w:rsidR="008B0737" w:rsidRDefault="00F34454" w:rsidP="00642608">
      <w:pPr>
        <w:pStyle w:val="a5"/>
        <w:numPr>
          <w:ilvl w:val="0"/>
          <w:numId w:val="89"/>
        </w:numPr>
        <w:spacing w:beforeLines="50" w:before="163" w:afterLines="50" w:after="163" w:line="240" w:lineRule="exact"/>
        <w:jc w:val="both"/>
        <w:rPr>
          <w:rFonts w:eastAsia="宋体"/>
          <w:b/>
          <w:i/>
          <w:sz w:val="22"/>
          <w:szCs w:val="22"/>
          <w:lang w:val="en-GB" w:eastAsia="zh-CN"/>
        </w:rPr>
      </w:pPr>
      <w:r w:rsidRPr="005416C2">
        <w:rPr>
          <w:rFonts w:eastAsia="宋体"/>
          <w:b/>
          <w:i/>
          <w:sz w:val="22"/>
          <w:szCs w:val="22"/>
          <w:lang w:val="en-GB" w:eastAsia="zh-CN"/>
        </w:rPr>
        <w:t xml:space="preserve">The first set of values {the first value in P0-AlphaSet, the PL-RS corresponded to PUSCH-PathlossReferenceRS-Id = 0 and closed-loop index l = 0} can be used for TRP1, and </w:t>
      </w:r>
    </w:p>
    <w:p w14:paraId="0869A200" w14:textId="6D619C03" w:rsidR="00F34454" w:rsidRPr="005416C2" w:rsidRDefault="008B0737" w:rsidP="00642608">
      <w:pPr>
        <w:pStyle w:val="a5"/>
        <w:numPr>
          <w:ilvl w:val="0"/>
          <w:numId w:val="89"/>
        </w:numPr>
        <w:spacing w:beforeLines="50" w:before="163" w:afterLines="50" w:after="163" w:line="240" w:lineRule="exact"/>
        <w:jc w:val="both"/>
        <w:rPr>
          <w:rFonts w:eastAsia="宋体"/>
          <w:b/>
          <w:i/>
          <w:sz w:val="22"/>
          <w:szCs w:val="22"/>
          <w:lang w:val="en-GB" w:eastAsia="zh-CN"/>
        </w:rPr>
      </w:pPr>
      <w:r>
        <w:rPr>
          <w:rFonts w:eastAsia="宋体"/>
          <w:b/>
          <w:i/>
          <w:sz w:val="22"/>
          <w:szCs w:val="22"/>
          <w:lang w:val="en-GB" w:eastAsia="zh-CN"/>
        </w:rPr>
        <w:t>T</w:t>
      </w:r>
      <w:r w:rsidR="00F34454" w:rsidRPr="005416C2">
        <w:rPr>
          <w:rFonts w:eastAsia="宋体"/>
          <w:b/>
          <w:i/>
          <w:sz w:val="22"/>
          <w:szCs w:val="22"/>
          <w:lang w:val="en-GB" w:eastAsia="zh-CN"/>
        </w:rPr>
        <w:t>he second set of values {the second value in P0-AlphaSet, the PL-RS corresponded to PUSCH-PathlossReferenceRS-Id = 1 and closed-loop index l = 1 if twoPUSCH-PC-AdjustmentStates is configured, l=0 otherwise} can be used for TRP2.</w:t>
      </w:r>
    </w:p>
    <w:p w14:paraId="76536564" w14:textId="77777777" w:rsidR="00F34454" w:rsidRPr="005416C2" w:rsidRDefault="00F34454" w:rsidP="00F34454">
      <w:pPr>
        <w:pStyle w:val="a5"/>
        <w:spacing w:beforeLines="50" w:before="163" w:afterLines="50" w:after="163" w:line="240" w:lineRule="exact"/>
        <w:jc w:val="both"/>
        <w:rPr>
          <w:rFonts w:eastAsia="宋体"/>
          <w:b/>
          <w:i/>
          <w:sz w:val="22"/>
          <w:szCs w:val="22"/>
          <w:lang w:val="en-GB" w:eastAsia="zh-CN"/>
        </w:rPr>
      </w:pPr>
      <w:r w:rsidRPr="005416C2">
        <w:rPr>
          <w:rFonts w:eastAsia="宋体"/>
          <w:b/>
          <w:sz w:val="22"/>
          <w:szCs w:val="22"/>
          <w:lang w:val="en-GB" w:eastAsia="zh-CN"/>
        </w:rPr>
        <w:t xml:space="preserve">Proposal 12: </w:t>
      </w:r>
      <w:r w:rsidRPr="005416C2">
        <w:rPr>
          <w:rFonts w:eastAsia="宋体"/>
          <w:b/>
          <w:i/>
          <w:iCs/>
          <w:sz w:val="22"/>
          <w:szCs w:val="22"/>
          <w:lang w:val="en-GB" w:eastAsia="zh-CN"/>
        </w:rPr>
        <w:t>Support SP-CSI report on mTRP PUSCH without a TB,</w:t>
      </w:r>
    </w:p>
    <w:p w14:paraId="7865A1B0" w14:textId="2B4FA301" w:rsidR="00F34454" w:rsidRPr="005416C2" w:rsidRDefault="00F34454" w:rsidP="00F34454">
      <w:pPr>
        <w:pStyle w:val="a5"/>
        <w:numPr>
          <w:ilvl w:val="0"/>
          <w:numId w:val="43"/>
        </w:numPr>
        <w:spacing w:beforeLines="50" w:before="163" w:after="100" w:afterAutospacing="1" w:line="240" w:lineRule="exact"/>
        <w:jc w:val="both"/>
        <w:rPr>
          <w:rFonts w:eastAsia="宋体"/>
          <w:b/>
          <w:sz w:val="22"/>
          <w:szCs w:val="22"/>
          <w:lang w:val="en-GB" w:eastAsia="zh-CN"/>
        </w:rPr>
      </w:pPr>
      <w:r w:rsidRPr="005416C2">
        <w:rPr>
          <w:rFonts w:eastAsia="宋体"/>
          <w:b/>
          <w:i/>
          <w:sz w:val="22"/>
          <w:szCs w:val="22"/>
          <w:lang w:val="en-GB" w:eastAsia="zh-CN"/>
        </w:rPr>
        <w:t xml:space="preserve">For the first PUSCH carrying SP-CSI after activation, </w:t>
      </w:r>
    </w:p>
    <w:p w14:paraId="6DF8E096" w14:textId="743E9813" w:rsidR="00F34454" w:rsidRPr="005416C2" w:rsidRDefault="00F34454" w:rsidP="00F34454">
      <w:pPr>
        <w:pStyle w:val="a5"/>
        <w:numPr>
          <w:ilvl w:val="1"/>
          <w:numId w:val="43"/>
        </w:numPr>
        <w:spacing w:beforeLines="50" w:before="163" w:after="100" w:afterAutospacing="1" w:line="240" w:lineRule="exact"/>
        <w:jc w:val="both"/>
        <w:rPr>
          <w:rFonts w:eastAsia="宋体"/>
          <w:b/>
          <w:sz w:val="22"/>
          <w:szCs w:val="22"/>
          <w:lang w:val="en-GB" w:eastAsia="zh-CN"/>
        </w:rPr>
      </w:pPr>
      <w:r w:rsidRPr="005416C2">
        <w:rPr>
          <w:rFonts w:eastAsia="宋体"/>
          <w:b/>
          <w:i/>
          <w:sz w:val="22"/>
          <w:szCs w:val="22"/>
          <w:lang w:val="en-GB" w:eastAsia="zh-CN"/>
        </w:rPr>
        <w:t xml:space="preserve">Reuse the same mechanism agreed for A-CSI </w:t>
      </w:r>
      <w:r w:rsidR="006523A4">
        <w:rPr>
          <w:rFonts w:eastAsia="宋体"/>
          <w:b/>
          <w:i/>
          <w:sz w:val="22"/>
          <w:szCs w:val="22"/>
          <w:lang w:val="en-GB" w:eastAsia="zh-CN"/>
        </w:rPr>
        <w:t xml:space="preserve">on </w:t>
      </w:r>
      <w:r w:rsidRPr="005416C2">
        <w:rPr>
          <w:rFonts w:eastAsia="宋体"/>
          <w:b/>
          <w:i/>
          <w:sz w:val="22"/>
          <w:szCs w:val="22"/>
          <w:lang w:val="en-GB" w:eastAsia="zh-CN"/>
        </w:rPr>
        <w:t>mTRP PUSCH without a TB</w:t>
      </w:r>
    </w:p>
    <w:p w14:paraId="7FCCB9DF" w14:textId="77777777" w:rsidR="00F34454" w:rsidRPr="005416C2" w:rsidRDefault="00F34454" w:rsidP="00F34454">
      <w:pPr>
        <w:pStyle w:val="a5"/>
        <w:numPr>
          <w:ilvl w:val="0"/>
          <w:numId w:val="43"/>
        </w:numPr>
        <w:spacing w:beforeLines="50" w:before="163" w:after="100" w:afterAutospacing="1" w:line="240" w:lineRule="exact"/>
        <w:jc w:val="both"/>
        <w:rPr>
          <w:rFonts w:eastAsia="宋体"/>
          <w:b/>
          <w:sz w:val="22"/>
          <w:szCs w:val="22"/>
          <w:lang w:val="en-GB" w:eastAsia="zh-CN"/>
        </w:rPr>
      </w:pPr>
      <w:r w:rsidRPr="005416C2">
        <w:rPr>
          <w:rFonts w:eastAsia="宋体"/>
          <w:b/>
          <w:i/>
          <w:sz w:val="22"/>
          <w:szCs w:val="22"/>
          <w:lang w:val="en-GB" w:eastAsia="zh-CN"/>
        </w:rPr>
        <w:t>For PUSCH carrying SP-CSI other than the first one after activation,</w:t>
      </w:r>
    </w:p>
    <w:p w14:paraId="2F59C12B" w14:textId="3ADBFD57" w:rsidR="00F34454" w:rsidRPr="005416C2" w:rsidRDefault="00F34454" w:rsidP="00642608">
      <w:pPr>
        <w:pStyle w:val="a5"/>
        <w:numPr>
          <w:ilvl w:val="1"/>
          <w:numId w:val="43"/>
        </w:numPr>
        <w:spacing w:beforeLines="50" w:before="163" w:after="100" w:afterAutospacing="1" w:line="240" w:lineRule="exact"/>
        <w:jc w:val="both"/>
        <w:rPr>
          <w:rFonts w:eastAsia="宋体"/>
          <w:b/>
          <w:sz w:val="22"/>
          <w:szCs w:val="22"/>
          <w:lang w:val="en-GB" w:eastAsia="zh-CN"/>
        </w:rPr>
      </w:pPr>
      <w:r w:rsidRPr="005416C2">
        <w:rPr>
          <w:rFonts w:eastAsia="宋体"/>
          <w:b/>
          <w:i/>
          <w:sz w:val="22"/>
          <w:szCs w:val="22"/>
          <w:lang w:val="en-GB" w:eastAsia="zh-CN"/>
        </w:rPr>
        <w:t>FFS</w:t>
      </w:r>
    </w:p>
    <w:p w14:paraId="2B4664B0" w14:textId="30609014" w:rsidR="00A040AE" w:rsidRPr="005416C2" w:rsidRDefault="00A040AE" w:rsidP="00A040AE">
      <w:pPr>
        <w:pStyle w:val="a5"/>
        <w:spacing w:beforeLines="50" w:before="163" w:afterLines="50" w:after="163" w:line="240" w:lineRule="exact"/>
        <w:jc w:val="both"/>
        <w:rPr>
          <w:rFonts w:eastAsia="宋体"/>
          <w:b/>
          <w:i/>
          <w:sz w:val="22"/>
          <w:szCs w:val="22"/>
          <w:lang w:val="en-GB" w:eastAsia="zh-CN"/>
        </w:rPr>
      </w:pPr>
      <w:r w:rsidRPr="005416C2">
        <w:rPr>
          <w:rFonts w:eastAsia="宋体"/>
          <w:b/>
          <w:sz w:val="22"/>
          <w:szCs w:val="22"/>
          <w:lang w:val="en-GB" w:eastAsia="zh-CN"/>
        </w:rPr>
        <w:t xml:space="preserve">Proposal </w:t>
      </w:r>
      <w:r w:rsidR="00F34454" w:rsidRPr="005416C2">
        <w:rPr>
          <w:rFonts w:eastAsia="宋体"/>
          <w:b/>
          <w:sz w:val="22"/>
          <w:szCs w:val="22"/>
          <w:lang w:val="en-GB" w:eastAsia="zh-CN"/>
        </w:rPr>
        <w:t>13</w:t>
      </w:r>
      <w:r w:rsidRPr="005416C2">
        <w:rPr>
          <w:rFonts w:eastAsia="宋体"/>
          <w:b/>
          <w:sz w:val="22"/>
          <w:szCs w:val="22"/>
          <w:lang w:val="en-GB" w:eastAsia="zh-CN"/>
        </w:rPr>
        <w:t xml:space="preserve">: </w:t>
      </w:r>
      <w:r w:rsidRPr="005416C2">
        <w:rPr>
          <w:rFonts w:eastAsia="宋体"/>
          <w:b/>
          <w:i/>
          <w:iCs/>
          <w:sz w:val="22"/>
          <w:szCs w:val="22"/>
          <w:lang w:val="en-GB" w:eastAsia="zh-CN"/>
        </w:rPr>
        <w:t>For type 1 or type 2 CG based multi-TRP PUSCH repetition, support the following:</w:t>
      </w:r>
    </w:p>
    <w:p w14:paraId="46918E73" w14:textId="3116B5BC" w:rsidR="00A040AE" w:rsidRPr="005416C2" w:rsidRDefault="00434A7C" w:rsidP="00A040AE">
      <w:pPr>
        <w:pStyle w:val="a5"/>
        <w:numPr>
          <w:ilvl w:val="0"/>
          <w:numId w:val="43"/>
        </w:numPr>
        <w:spacing w:beforeLines="50" w:before="163" w:after="100" w:afterAutospacing="1" w:line="240" w:lineRule="exact"/>
        <w:jc w:val="both"/>
        <w:rPr>
          <w:rFonts w:eastAsia="宋体"/>
          <w:b/>
          <w:sz w:val="22"/>
          <w:szCs w:val="22"/>
          <w:lang w:val="en-GB" w:eastAsia="zh-CN"/>
        </w:rPr>
      </w:pPr>
      <w:r>
        <w:rPr>
          <w:rFonts w:eastAsia="宋体"/>
          <w:b/>
          <w:i/>
          <w:sz w:val="22"/>
          <w:szCs w:val="22"/>
          <w:lang w:val="en-GB" w:eastAsia="zh-CN"/>
        </w:rPr>
        <w:t>I</w:t>
      </w:r>
      <w:r w:rsidR="00A040AE" w:rsidRPr="005416C2">
        <w:rPr>
          <w:rFonts w:eastAsia="宋体"/>
          <w:b/>
          <w:i/>
          <w:sz w:val="22"/>
          <w:szCs w:val="22"/>
          <w:lang w:val="en-GB" w:eastAsia="zh-CN"/>
        </w:rPr>
        <w:t xml:space="preserve">f </w:t>
      </w:r>
      <w:r w:rsidR="00CC6252" w:rsidRPr="005416C2">
        <w:rPr>
          <w:rFonts w:eastAsia="宋体"/>
          <w:b/>
          <w:i/>
          <w:sz w:val="22"/>
          <w:szCs w:val="22"/>
          <w:lang w:val="en-GB" w:eastAsia="zh-CN"/>
        </w:rPr>
        <w:t xml:space="preserve">the </w:t>
      </w:r>
      <w:r w:rsidR="00A040AE" w:rsidRPr="005416C2">
        <w:rPr>
          <w:rFonts w:eastAsia="宋体"/>
          <w:b/>
          <w:i/>
          <w:sz w:val="22"/>
          <w:szCs w:val="22"/>
          <w:lang w:val="en-GB" w:eastAsia="zh-CN"/>
        </w:rPr>
        <w:t>RV sequence is {0,2,3,1}, initial transmission of a TB may start at the first transmission occasion among the K repetitions for each TRP.</w:t>
      </w:r>
    </w:p>
    <w:p w14:paraId="6D6E4BD8" w14:textId="03840A50" w:rsidR="007E3FFD" w:rsidRPr="005416C2" w:rsidRDefault="007E3FFD" w:rsidP="00196B9C">
      <w:pPr>
        <w:pStyle w:val="a5"/>
        <w:spacing w:beforeLines="50" w:before="163" w:afterLines="50" w:after="163" w:line="240" w:lineRule="exact"/>
        <w:jc w:val="both"/>
        <w:rPr>
          <w:rFonts w:eastAsia="宋体"/>
          <w:b/>
          <w:i/>
          <w:sz w:val="22"/>
          <w:szCs w:val="22"/>
          <w:lang w:val="en-GB" w:eastAsia="zh-CN"/>
        </w:rPr>
      </w:pPr>
      <w:r w:rsidRPr="005416C2">
        <w:rPr>
          <w:rFonts w:eastAsia="宋体"/>
          <w:b/>
          <w:sz w:val="22"/>
          <w:szCs w:val="22"/>
          <w:lang w:val="en-GB" w:eastAsia="zh-CN"/>
        </w:rPr>
        <w:t xml:space="preserve">Proposal </w:t>
      </w:r>
      <w:r w:rsidR="00F34454" w:rsidRPr="005416C2">
        <w:rPr>
          <w:rFonts w:eastAsia="宋体"/>
          <w:b/>
          <w:sz w:val="22"/>
          <w:szCs w:val="22"/>
          <w:lang w:val="en-GB" w:eastAsia="zh-CN"/>
        </w:rPr>
        <w:t>14</w:t>
      </w:r>
      <w:r w:rsidRPr="005416C2">
        <w:rPr>
          <w:rFonts w:eastAsia="宋体"/>
          <w:b/>
          <w:sz w:val="22"/>
          <w:szCs w:val="22"/>
          <w:lang w:val="en-GB" w:eastAsia="zh-CN"/>
        </w:rPr>
        <w:t xml:space="preserve">: </w:t>
      </w:r>
      <w:r w:rsidRPr="005416C2">
        <w:rPr>
          <w:rFonts w:eastAsia="宋体"/>
          <w:b/>
          <w:i/>
          <w:iCs/>
          <w:sz w:val="22"/>
          <w:szCs w:val="22"/>
          <w:lang w:val="en-GB" w:eastAsia="zh-CN"/>
        </w:rPr>
        <w:t>In the case of mTRP PUSCH transmission,</w:t>
      </w:r>
      <w:r w:rsidR="007F2DD9" w:rsidRPr="005416C2">
        <w:rPr>
          <w:rFonts w:eastAsia="宋体"/>
          <w:b/>
          <w:i/>
          <w:iCs/>
          <w:sz w:val="22"/>
          <w:szCs w:val="22"/>
          <w:lang w:val="en-GB" w:eastAsia="zh-CN"/>
        </w:rPr>
        <w:t xml:space="preserve"> if enabled, </w:t>
      </w:r>
      <w:r w:rsidRPr="005416C2">
        <w:rPr>
          <w:rFonts w:eastAsia="宋体"/>
          <w:b/>
          <w:i/>
          <w:iCs/>
          <w:sz w:val="22"/>
          <w:szCs w:val="22"/>
          <w:lang w:val="en-GB" w:eastAsia="zh-CN"/>
        </w:rPr>
        <w:t>frequency hopping should be performed among the repetitions with</w:t>
      </w:r>
      <w:r w:rsidR="00CC6252" w:rsidRPr="005416C2">
        <w:rPr>
          <w:rFonts w:eastAsia="宋体"/>
          <w:b/>
          <w:i/>
          <w:iCs/>
          <w:sz w:val="22"/>
          <w:szCs w:val="22"/>
          <w:lang w:val="en-GB" w:eastAsia="zh-CN"/>
        </w:rPr>
        <w:t>in</w:t>
      </w:r>
      <w:r w:rsidRPr="005416C2">
        <w:rPr>
          <w:rFonts w:eastAsia="宋体"/>
          <w:b/>
          <w:i/>
          <w:iCs/>
          <w:sz w:val="22"/>
          <w:szCs w:val="22"/>
          <w:lang w:val="en-GB" w:eastAsia="zh-CN"/>
        </w:rPr>
        <w:t xml:space="preserve"> the same beam.</w:t>
      </w:r>
    </w:p>
    <w:p w14:paraId="269A06D4" w14:textId="77777777" w:rsidR="007E3FFD" w:rsidRPr="00775C00" w:rsidRDefault="007E3FFD" w:rsidP="00F52FCB">
      <w:pPr>
        <w:pStyle w:val="LGTdoc"/>
        <w:spacing w:after="163" w:line="240" w:lineRule="auto"/>
        <w:rPr>
          <w:rFonts w:eastAsia="MS Mincho"/>
          <w:szCs w:val="22"/>
          <w:lang w:eastAsia="ja-JP"/>
        </w:rPr>
      </w:pPr>
    </w:p>
    <w:p w14:paraId="10853914" w14:textId="77777777" w:rsidR="007F37E8" w:rsidRDefault="007F37E8" w:rsidP="0046652E">
      <w:pPr>
        <w:pStyle w:val="1"/>
        <w:numPr>
          <w:ilvl w:val="0"/>
          <w:numId w:val="0"/>
        </w:numPr>
        <w:spacing w:beforeLines="50" w:before="163" w:afterLines="50" w:after="163"/>
        <w:jc w:val="both"/>
        <w:rPr>
          <w:rFonts w:eastAsia="MS Mincho" w:cs="Arial"/>
          <w:b/>
          <w:bCs w:val="0"/>
          <w:kern w:val="2"/>
          <w:sz w:val="24"/>
        </w:rPr>
      </w:pPr>
      <w:r w:rsidRPr="002D0DD8">
        <w:rPr>
          <w:rFonts w:eastAsia="MS Mincho" w:cs="Arial" w:hint="eastAsia"/>
          <w:b/>
          <w:bCs w:val="0"/>
          <w:kern w:val="2"/>
          <w:sz w:val="24"/>
        </w:rPr>
        <w:t>Reference</w:t>
      </w:r>
      <w:r w:rsidRPr="002D0DD8">
        <w:rPr>
          <w:rFonts w:eastAsia="MS Mincho" w:cs="Arial"/>
          <w:b/>
          <w:bCs w:val="0"/>
          <w:kern w:val="2"/>
          <w:sz w:val="24"/>
        </w:rPr>
        <w:t>s</w:t>
      </w:r>
    </w:p>
    <w:p w14:paraId="485CF75A" w14:textId="78B0F732" w:rsidR="00381F4B" w:rsidRDefault="00B14B1E" w:rsidP="002C64D8">
      <w:pPr>
        <w:jc w:val="both"/>
        <w:rPr>
          <w:rFonts w:eastAsiaTheme="minorEastAsia"/>
          <w:sz w:val="20"/>
          <w:lang w:eastAsia="zh-CN"/>
        </w:rPr>
      </w:pPr>
      <w:r>
        <w:rPr>
          <w:rFonts w:eastAsiaTheme="minorEastAsia"/>
          <w:sz w:val="20"/>
          <w:lang w:eastAsia="zh-CN"/>
        </w:rPr>
        <w:t>[1]</w:t>
      </w:r>
      <w:r w:rsidR="00381F4B">
        <w:rPr>
          <w:rFonts w:eastAsiaTheme="minorEastAsia"/>
          <w:sz w:val="20"/>
          <w:lang w:eastAsia="zh-CN"/>
        </w:rPr>
        <w:t xml:space="preserve"> RP-</w:t>
      </w:r>
      <w:r w:rsidR="00FD3895" w:rsidRPr="00FD3895">
        <w:rPr>
          <w:rFonts w:eastAsiaTheme="minorEastAsia"/>
          <w:sz w:val="20"/>
          <w:lang w:eastAsia="zh-CN"/>
        </w:rPr>
        <w:t>211586</w:t>
      </w:r>
      <w:r w:rsidR="00381F4B">
        <w:rPr>
          <w:rFonts w:eastAsiaTheme="minorEastAsia"/>
          <w:sz w:val="20"/>
          <w:lang w:eastAsia="zh-CN"/>
        </w:rPr>
        <w:t>, “</w:t>
      </w:r>
      <w:r w:rsidR="00FD3895" w:rsidRPr="00FD3895">
        <w:rPr>
          <w:rFonts w:eastAsiaTheme="minorEastAsia"/>
          <w:sz w:val="20"/>
          <w:lang w:eastAsia="zh-CN"/>
        </w:rPr>
        <w:t>Revised WID: Further enhancements on MIMO for NR</w:t>
      </w:r>
      <w:r w:rsidR="00381F4B">
        <w:rPr>
          <w:rFonts w:eastAsiaTheme="minorEastAsia"/>
          <w:sz w:val="20"/>
          <w:lang w:eastAsia="zh-CN"/>
        </w:rPr>
        <w:t xml:space="preserve">”, </w:t>
      </w:r>
      <w:r w:rsidR="00295CB7">
        <w:rPr>
          <w:rFonts w:eastAsiaTheme="minorEastAsia"/>
          <w:sz w:val="20"/>
          <w:lang w:eastAsia="zh-CN"/>
        </w:rPr>
        <w:t>June</w:t>
      </w:r>
      <w:r w:rsidR="00381F4B">
        <w:rPr>
          <w:rFonts w:eastAsiaTheme="minorEastAsia"/>
          <w:sz w:val="20"/>
          <w:lang w:eastAsia="zh-CN"/>
        </w:rPr>
        <w:t xml:space="preserve"> 20</w:t>
      </w:r>
      <w:r w:rsidR="00295CB7">
        <w:rPr>
          <w:rFonts w:eastAsiaTheme="minorEastAsia"/>
          <w:sz w:val="20"/>
          <w:lang w:eastAsia="zh-CN"/>
        </w:rPr>
        <w:t>21</w:t>
      </w:r>
    </w:p>
    <w:p w14:paraId="4D0343D7" w14:textId="23643D8E" w:rsidR="009648F5" w:rsidRDefault="009648F5" w:rsidP="002C64D8">
      <w:pPr>
        <w:jc w:val="both"/>
        <w:rPr>
          <w:rFonts w:eastAsiaTheme="minorEastAsia"/>
          <w:sz w:val="20"/>
          <w:lang w:eastAsia="zh-CN"/>
        </w:rPr>
      </w:pPr>
      <w:r>
        <w:rPr>
          <w:rFonts w:eastAsiaTheme="minorEastAsia"/>
          <w:sz w:val="20"/>
          <w:lang w:eastAsia="zh-CN"/>
        </w:rPr>
        <w:t xml:space="preserve">[2] </w:t>
      </w:r>
      <w:r w:rsidRPr="00FF795D">
        <w:rPr>
          <w:rFonts w:eastAsiaTheme="minorEastAsia"/>
          <w:sz w:val="20"/>
          <w:lang w:eastAsia="zh-CN"/>
        </w:rPr>
        <w:t>3GPP RAN1#</w:t>
      </w:r>
      <w:r w:rsidR="00A24FD7" w:rsidRPr="00FF795D">
        <w:rPr>
          <w:rFonts w:eastAsiaTheme="minorEastAsia"/>
          <w:sz w:val="20"/>
          <w:lang w:eastAsia="zh-CN"/>
        </w:rPr>
        <w:t>10</w:t>
      </w:r>
      <w:r w:rsidR="00A24FD7">
        <w:rPr>
          <w:rFonts w:eastAsiaTheme="minorEastAsia"/>
          <w:sz w:val="20"/>
          <w:lang w:eastAsia="zh-CN"/>
        </w:rPr>
        <w:t>4</w:t>
      </w:r>
      <w:r w:rsidR="000308EA">
        <w:rPr>
          <w:rFonts w:eastAsiaTheme="minorEastAsia"/>
          <w:sz w:val="20"/>
          <w:lang w:eastAsia="zh-CN"/>
        </w:rPr>
        <w:t>b</w:t>
      </w:r>
      <w:r w:rsidRPr="00FF795D">
        <w:rPr>
          <w:rFonts w:eastAsiaTheme="minorEastAsia"/>
          <w:sz w:val="20"/>
          <w:lang w:eastAsia="zh-CN"/>
        </w:rPr>
        <w:t xml:space="preserve">_e Chairman’s Notes, </w:t>
      </w:r>
      <w:r w:rsidR="000308EA">
        <w:rPr>
          <w:rFonts w:eastAsiaTheme="minorEastAsia"/>
          <w:sz w:val="20"/>
          <w:lang w:eastAsia="zh-CN"/>
        </w:rPr>
        <w:t>April</w:t>
      </w:r>
      <w:r w:rsidR="00F01165" w:rsidRPr="00FF795D">
        <w:rPr>
          <w:rFonts w:eastAsiaTheme="minorEastAsia"/>
          <w:sz w:val="20"/>
          <w:lang w:eastAsia="zh-CN"/>
        </w:rPr>
        <w:t xml:space="preserve"> 202</w:t>
      </w:r>
      <w:r w:rsidR="00F01165">
        <w:rPr>
          <w:rFonts w:eastAsiaTheme="minorEastAsia"/>
          <w:sz w:val="20"/>
          <w:lang w:eastAsia="zh-CN"/>
        </w:rPr>
        <w:t>1</w:t>
      </w:r>
      <w:r w:rsidRPr="00FF795D">
        <w:rPr>
          <w:rFonts w:eastAsiaTheme="minorEastAsia"/>
          <w:sz w:val="20"/>
          <w:lang w:eastAsia="zh-CN"/>
        </w:rPr>
        <w:t>.</w:t>
      </w:r>
    </w:p>
    <w:p w14:paraId="1448F7FA" w14:textId="42723645" w:rsidR="004A7449" w:rsidRDefault="004A7449" w:rsidP="004A7449">
      <w:pPr>
        <w:jc w:val="both"/>
        <w:rPr>
          <w:rFonts w:eastAsiaTheme="minorEastAsia"/>
          <w:sz w:val="20"/>
          <w:lang w:eastAsia="zh-CN"/>
        </w:rPr>
      </w:pPr>
      <w:r>
        <w:rPr>
          <w:rFonts w:eastAsiaTheme="minorEastAsia"/>
          <w:sz w:val="20"/>
          <w:lang w:eastAsia="zh-CN"/>
        </w:rPr>
        <w:t xml:space="preserve">[3] </w:t>
      </w:r>
      <w:r w:rsidRPr="00FF795D">
        <w:rPr>
          <w:rFonts w:eastAsiaTheme="minorEastAsia"/>
          <w:sz w:val="20"/>
          <w:lang w:eastAsia="zh-CN"/>
        </w:rPr>
        <w:t>3GPP RAN1#10</w:t>
      </w:r>
      <w:r>
        <w:rPr>
          <w:rFonts w:eastAsiaTheme="minorEastAsia"/>
          <w:sz w:val="20"/>
          <w:lang w:eastAsia="zh-CN"/>
        </w:rPr>
        <w:t>5</w:t>
      </w:r>
      <w:r w:rsidRPr="00FF795D">
        <w:rPr>
          <w:rFonts w:eastAsiaTheme="minorEastAsia"/>
          <w:sz w:val="20"/>
          <w:lang w:eastAsia="zh-CN"/>
        </w:rPr>
        <w:t xml:space="preserve">_e Chairman’s Notes, </w:t>
      </w:r>
      <w:r>
        <w:rPr>
          <w:rFonts w:eastAsiaTheme="minorEastAsia"/>
          <w:sz w:val="20"/>
          <w:lang w:eastAsia="zh-CN"/>
        </w:rPr>
        <w:t>May</w:t>
      </w:r>
      <w:r w:rsidRPr="00FF795D">
        <w:rPr>
          <w:rFonts w:eastAsiaTheme="minorEastAsia"/>
          <w:sz w:val="20"/>
          <w:lang w:eastAsia="zh-CN"/>
        </w:rPr>
        <w:t xml:space="preserve"> 202</w:t>
      </w:r>
      <w:r>
        <w:rPr>
          <w:rFonts w:eastAsiaTheme="minorEastAsia"/>
          <w:sz w:val="20"/>
          <w:lang w:eastAsia="zh-CN"/>
        </w:rPr>
        <w:t>1</w:t>
      </w:r>
      <w:r w:rsidRPr="00FF795D">
        <w:rPr>
          <w:rFonts w:eastAsiaTheme="minorEastAsia"/>
          <w:sz w:val="20"/>
          <w:lang w:eastAsia="zh-CN"/>
        </w:rPr>
        <w:t>.</w:t>
      </w:r>
    </w:p>
    <w:p w14:paraId="13D44061" w14:textId="0E3A900D" w:rsidR="00007139" w:rsidRPr="009648F5" w:rsidRDefault="00007139" w:rsidP="002C64D8">
      <w:pPr>
        <w:jc w:val="both"/>
        <w:rPr>
          <w:rFonts w:eastAsiaTheme="minorEastAsia"/>
          <w:sz w:val="20"/>
          <w:lang w:eastAsia="zh-CN"/>
        </w:rPr>
      </w:pPr>
    </w:p>
    <w:sectPr w:rsidR="00007139" w:rsidRPr="009648F5" w:rsidSect="00601168">
      <w:type w:val="continuous"/>
      <w:pgSz w:w="11907" w:h="16840" w:code="9"/>
      <w:pgMar w:top="1440" w:right="1080" w:bottom="1440" w:left="1080" w:header="720" w:footer="720" w:gutter="0"/>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9024B8" w14:textId="77777777" w:rsidR="00CA2A17" w:rsidRDefault="00CA2A17">
      <w:r>
        <w:separator/>
      </w:r>
    </w:p>
  </w:endnote>
  <w:endnote w:type="continuationSeparator" w:id="0">
    <w:p w14:paraId="2995EBA3" w14:textId="77777777" w:rsidR="00CA2A17" w:rsidRDefault="00CA2A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96B9D1" w14:textId="77777777" w:rsidR="00CA2A17" w:rsidRDefault="00CA2A17">
      <w:r>
        <w:separator/>
      </w:r>
    </w:p>
  </w:footnote>
  <w:footnote w:type="continuationSeparator" w:id="0">
    <w:p w14:paraId="1AB1E34C" w14:textId="77777777" w:rsidR="00CA2A17" w:rsidRDefault="00CA2A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750284"/>
    <w:multiLevelType w:val="multilevel"/>
    <w:tmpl w:val="6D3CF41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4E85E76"/>
    <w:multiLevelType w:val="hybridMultilevel"/>
    <w:tmpl w:val="37F0526E"/>
    <w:lvl w:ilvl="0" w:tplc="C4347E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B35F9C"/>
    <w:multiLevelType w:val="hybridMultilevel"/>
    <w:tmpl w:val="3766A0F0"/>
    <w:lvl w:ilvl="0" w:tplc="702260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044E1E"/>
    <w:multiLevelType w:val="hybridMultilevel"/>
    <w:tmpl w:val="32D6B8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C80DE5"/>
    <w:multiLevelType w:val="multilevel"/>
    <w:tmpl w:val="9F5886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11514CA"/>
    <w:multiLevelType w:val="hybridMultilevel"/>
    <w:tmpl w:val="5AE46C7A"/>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B65BC5"/>
    <w:multiLevelType w:val="hybridMultilevel"/>
    <w:tmpl w:val="CBF072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1D0615"/>
    <w:multiLevelType w:val="multilevel"/>
    <w:tmpl w:val="161D06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5F139C"/>
    <w:multiLevelType w:val="hybridMultilevel"/>
    <w:tmpl w:val="F1200804"/>
    <w:lvl w:ilvl="0" w:tplc="95929A02">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1C7E438A"/>
    <w:multiLevelType w:val="hybridMultilevel"/>
    <w:tmpl w:val="9D4291A4"/>
    <w:lvl w:ilvl="0" w:tplc="04090001">
      <w:start w:val="1"/>
      <w:numFmt w:val="bullet"/>
      <w:lvlText w:val=""/>
      <w:lvlJc w:val="left"/>
      <w:pPr>
        <w:ind w:left="480" w:hanging="420"/>
      </w:pPr>
      <w:rPr>
        <w:rFonts w:ascii="Wingdings" w:hAnsi="Wingdings" w:hint="default"/>
      </w:rPr>
    </w:lvl>
    <w:lvl w:ilvl="1" w:tplc="04090003">
      <w:start w:val="1"/>
      <w:numFmt w:val="bullet"/>
      <w:lvlText w:val=""/>
      <w:lvlJc w:val="left"/>
      <w:pPr>
        <w:ind w:left="900" w:hanging="420"/>
      </w:pPr>
      <w:rPr>
        <w:rFonts w:ascii="Wingdings" w:hAnsi="Wingdings" w:hint="default"/>
      </w:rPr>
    </w:lvl>
    <w:lvl w:ilvl="2" w:tplc="04090005">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11" w15:restartNumberingAfterBreak="0">
    <w:nsid w:val="1D311D6D"/>
    <w:multiLevelType w:val="hybridMultilevel"/>
    <w:tmpl w:val="403250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DCD7529"/>
    <w:multiLevelType w:val="multilevel"/>
    <w:tmpl w:val="E348E6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E1E1CD6"/>
    <w:multiLevelType w:val="hybridMultilevel"/>
    <w:tmpl w:val="E3A26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FDA3536"/>
    <w:multiLevelType w:val="multilevel"/>
    <w:tmpl w:val="1FDA3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0396706"/>
    <w:multiLevelType w:val="multilevel"/>
    <w:tmpl w:val="5FE070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16C6A11"/>
    <w:multiLevelType w:val="hybridMultilevel"/>
    <w:tmpl w:val="24A06FD4"/>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31C0F1A"/>
    <w:multiLevelType w:val="multilevel"/>
    <w:tmpl w:val="1D4E95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54636ED"/>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A106F31"/>
    <w:multiLevelType w:val="multilevel"/>
    <w:tmpl w:val="2A106F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A6F22F3"/>
    <w:multiLevelType w:val="hybridMultilevel"/>
    <w:tmpl w:val="1730C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B1D20AD"/>
    <w:multiLevelType w:val="multilevel"/>
    <w:tmpl w:val="2B1D20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B5A52C4"/>
    <w:multiLevelType w:val="hybridMultilevel"/>
    <w:tmpl w:val="ECF402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2B67458C"/>
    <w:multiLevelType w:val="hybridMultilevel"/>
    <w:tmpl w:val="7DD00A40"/>
    <w:lvl w:ilvl="0" w:tplc="702260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B7E2C7B"/>
    <w:multiLevelType w:val="hybridMultilevel"/>
    <w:tmpl w:val="3BE070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1CE7636"/>
    <w:multiLevelType w:val="multilevel"/>
    <w:tmpl w:val="31CE7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1FC4C0E"/>
    <w:multiLevelType w:val="hybridMultilevel"/>
    <w:tmpl w:val="04CC53B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8" w15:restartNumberingAfterBreak="0">
    <w:nsid w:val="322C0513"/>
    <w:multiLevelType w:val="hybridMultilevel"/>
    <w:tmpl w:val="B68C8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28D7BDA"/>
    <w:multiLevelType w:val="hybridMultilevel"/>
    <w:tmpl w:val="4BF08ACA"/>
    <w:lvl w:ilvl="0" w:tplc="7022608C">
      <w:start w:val="1"/>
      <w:numFmt w:val="bullet"/>
      <w:lvlText w:val="–"/>
      <w:lvlJc w:val="left"/>
      <w:pPr>
        <w:ind w:left="420" w:hanging="420"/>
      </w:pPr>
      <w:rPr>
        <w:rFonts w:ascii="Arial" w:hAnsi="Arial"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31" w15:restartNumberingAfterBreak="0">
    <w:nsid w:val="358910BB"/>
    <w:multiLevelType w:val="hybridMultilevel"/>
    <w:tmpl w:val="33F214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371A1D7D"/>
    <w:multiLevelType w:val="hybridMultilevel"/>
    <w:tmpl w:val="FBAA65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71C6973"/>
    <w:multiLevelType w:val="hybridMultilevel"/>
    <w:tmpl w:val="729A0C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91F087F"/>
    <w:multiLevelType w:val="multilevel"/>
    <w:tmpl w:val="391F08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CC63A7E"/>
    <w:multiLevelType w:val="multilevel"/>
    <w:tmpl w:val="40D0E5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40BD659C"/>
    <w:multiLevelType w:val="hybridMultilevel"/>
    <w:tmpl w:val="A59AA6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41B200E2"/>
    <w:multiLevelType w:val="multilevel"/>
    <w:tmpl w:val="41B200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22B3F28"/>
    <w:multiLevelType w:val="hybridMultilevel"/>
    <w:tmpl w:val="BE42A03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1" w15:restartNumberingAfterBreak="0">
    <w:nsid w:val="430427E8"/>
    <w:multiLevelType w:val="multilevel"/>
    <w:tmpl w:val="430427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4F77BF3"/>
    <w:multiLevelType w:val="hybridMultilevel"/>
    <w:tmpl w:val="38160700"/>
    <w:lvl w:ilvl="0" w:tplc="EC52BA7A">
      <w:start w:val="1"/>
      <w:numFmt w:val="lowerRoman"/>
      <w:lvlText w:val="%1."/>
      <w:lvlJc w:val="left"/>
      <w:pPr>
        <w:ind w:left="720" w:hanging="7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4D701984"/>
    <w:multiLevelType w:val="multilevel"/>
    <w:tmpl w:val="4D70198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5" w15:restartNumberingAfterBreak="0">
    <w:nsid w:val="4DB90202"/>
    <w:multiLevelType w:val="multilevel"/>
    <w:tmpl w:val="5456E1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4DF3205A"/>
    <w:multiLevelType w:val="hybridMultilevel"/>
    <w:tmpl w:val="8AC8B6C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4FA64860"/>
    <w:multiLevelType w:val="hybridMultilevel"/>
    <w:tmpl w:val="B62C265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53175B28"/>
    <w:multiLevelType w:val="hybridMultilevel"/>
    <w:tmpl w:val="3B8A9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548777F7"/>
    <w:multiLevelType w:val="hybridMultilevel"/>
    <w:tmpl w:val="24505B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57A35752"/>
    <w:multiLevelType w:val="hybridMultilevel"/>
    <w:tmpl w:val="3A346D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5817324C"/>
    <w:multiLevelType w:val="hybridMultilevel"/>
    <w:tmpl w:val="81AC3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58254226"/>
    <w:multiLevelType w:val="hybridMultilevel"/>
    <w:tmpl w:val="E774F3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95E46D1"/>
    <w:multiLevelType w:val="multilevel"/>
    <w:tmpl w:val="595E46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9763C45"/>
    <w:multiLevelType w:val="hybridMultilevel"/>
    <w:tmpl w:val="B046F51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5"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D2EB0B1"/>
    <w:multiLevelType w:val="multilevel"/>
    <w:tmpl w:val="5D2EB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DB70F12"/>
    <w:multiLevelType w:val="hybridMultilevel"/>
    <w:tmpl w:val="997E16CE"/>
    <w:lvl w:ilvl="0" w:tplc="04090001">
      <w:start w:val="1"/>
      <w:numFmt w:val="bullet"/>
      <w:lvlText w:val=""/>
      <w:lvlJc w:val="left"/>
      <w:pPr>
        <w:ind w:left="950" w:hanging="420"/>
      </w:pPr>
      <w:rPr>
        <w:rFonts w:ascii="Wingdings" w:hAnsi="Wingdings" w:hint="default"/>
      </w:rPr>
    </w:lvl>
    <w:lvl w:ilvl="1" w:tplc="04090003" w:tentative="1">
      <w:start w:val="1"/>
      <w:numFmt w:val="bullet"/>
      <w:lvlText w:val=""/>
      <w:lvlJc w:val="left"/>
      <w:pPr>
        <w:ind w:left="1370" w:hanging="420"/>
      </w:pPr>
      <w:rPr>
        <w:rFonts w:ascii="Wingdings" w:hAnsi="Wingdings" w:hint="default"/>
      </w:rPr>
    </w:lvl>
    <w:lvl w:ilvl="2" w:tplc="04090005" w:tentative="1">
      <w:start w:val="1"/>
      <w:numFmt w:val="bullet"/>
      <w:lvlText w:val=""/>
      <w:lvlJc w:val="left"/>
      <w:pPr>
        <w:ind w:left="1790" w:hanging="420"/>
      </w:pPr>
      <w:rPr>
        <w:rFonts w:ascii="Wingdings" w:hAnsi="Wingdings" w:hint="default"/>
      </w:rPr>
    </w:lvl>
    <w:lvl w:ilvl="3" w:tplc="04090001" w:tentative="1">
      <w:start w:val="1"/>
      <w:numFmt w:val="bullet"/>
      <w:lvlText w:val=""/>
      <w:lvlJc w:val="left"/>
      <w:pPr>
        <w:ind w:left="2210" w:hanging="420"/>
      </w:pPr>
      <w:rPr>
        <w:rFonts w:ascii="Wingdings" w:hAnsi="Wingdings" w:hint="default"/>
      </w:rPr>
    </w:lvl>
    <w:lvl w:ilvl="4" w:tplc="04090003" w:tentative="1">
      <w:start w:val="1"/>
      <w:numFmt w:val="bullet"/>
      <w:lvlText w:val=""/>
      <w:lvlJc w:val="left"/>
      <w:pPr>
        <w:ind w:left="2630" w:hanging="420"/>
      </w:pPr>
      <w:rPr>
        <w:rFonts w:ascii="Wingdings" w:hAnsi="Wingdings" w:hint="default"/>
      </w:rPr>
    </w:lvl>
    <w:lvl w:ilvl="5" w:tplc="04090005" w:tentative="1">
      <w:start w:val="1"/>
      <w:numFmt w:val="bullet"/>
      <w:lvlText w:val=""/>
      <w:lvlJc w:val="left"/>
      <w:pPr>
        <w:ind w:left="3050" w:hanging="420"/>
      </w:pPr>
      <w:rPr>
        <w:rFonts w:ascii="Wingdings" w:hAnsi="Wingdings" w:hint="default"/>
      </w:rPr>
    </w:lvl>
    <w:lvl w:ilvl="6" w:tplc="04090001" w:tentative="1">
      <w:start w:val="1"/>
      <w:numFmt w:val="bullet"/>
      <w:lvlText w:val=""/>
      <w:lvlJc w:val="left"/>
      <w:pPr>
        <w:ind w:left="3470" w:hanging="420"/>
      </w:pPr>
      <w:rPr>
        <w:rFonts w:ascii="Wingdings" w:hAnsi="Wingdings" w:hint="default"/>
      </w:rPr>
    </w:lvl>
    <w:lvl w:ilvl="7" w:tplc="04090003" w:tentative="1">
      <w:start w:val="1"/>
      <w:numFmt w:val="bullet"/>
      <w:lvlText w:val=""/>
      <w:lvlJc w:val="left"/>
      <w:pPr>
        <w:ind w:left="3890" w:hanging="420"/>
      </w:pPr>
      <w:rPr>
        <w:rFonts w:ascii="Wingdings" w:hAnsi="Wingdings" w:hint="default"/>
      </w:rPr>
    </w:lvl>
    <w:lvl w:ilvl="8" w:tplc="04090005" w:tentative="1">
      <w:start w:val="1"/>
      <w:numFmt w:val="bullet"/>
      <w:lvlText w:val=""/>
      <w:lvlJc w:val="left"/>
      <w:pPr>
        <w:ind w:left="4310" w:hanging="420"/>
      </w:pPr>
      <w:rPr>
        <w:rFonts w:ascii="Wingdings" w:hAnsi="Wingdings" w:hint="default"/>
      </w:rPr>
    </w:lvl>
  </w:abstractNum>
  <w:abstractNum w:abstractNumId="5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FF16EB5"/>
    <w:multiLevelType w:val="multilevel"/>
    <w:tmpl w:val="5FF16EB5"/>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60" w15:restartNumberingAfterBreak="0">
    <w:nsid w:val="60EB691A"/>
    <w:multiLevelType w:val="multilevel"/>
    <w:tmpl w:val="60EB69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19B38D3"/>
    <w:multiLevelType w:val="hybridMultilevel"/>
    <w:tmpl w:val="B59E26EC"/>
    <w:lvl w:ilvl="0" w:tplc="8B248480">
      <w:start w:val="1"/>
      <w:numFmt w:val="decimal"/>
      <w:lvlText w:val="%1)"/>
      <w:lvlJc w:val="left"/>
      <w:pPr>
        <w:ind w:left="540" w:hanging="360"/>
      </w:pPr>
      <w:rPr>
        <w:rFonts w:hint="default"/>
      </w:rPr>
    </w:lvl>
    <w:lvl w:ilvl="1" w:tplc="04090019" w:tentative="1">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62" w15:restartNumberingAfterBreak="0">
    <w:nsid w:val="61B41265"/>
    <w:multiLevelType w:val="multilevel"/>
    <w:tmpl w:val="61B412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2C0306F"/>
    <w:multiLevelType w:val="multilevel"/>
    <w:tmpl w:val="62C0306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4" w15:restartNumberingAfterBreak="0">
    <w:nsid w:val="63E934E2"/>
    <w:multiLevelType w:val="hybridMultilevel"/>
    <w:tmpl w:val="F5C40448"/>
    <w:lvl w:ilvl="0" w:tplc="37727818">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66" w15:restartNumberingAfterBreak="0">
    <w:nsid w:val="66884C44"/>
    <w:multiLevelType w:val="hybridMultilevel"/>
    <w:tmpl w:val="1C08A24C"/>
    <w:lvl w:ilvl="0" w:tplc="4E5CA9E4">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69551C99"/>
    <w:multiLevelType w:val="hybridMultilevel"/>
    <w:tmpl w:val="CAD849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E9E7739"/>
    <w:multiLevelType w:val="hybridMultilevel"/>
    <w:tmpl w:val="45900D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9" w15:restartNumberingAfterBreak="0">
    <w:nsid w:val="6F6959A4"/>
    <w:multiLevelType w:val="hybridMultilevel"/>
    <w:tmpl w:val="EBE8D69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F8354EB"/>
    <w:multiLevelType w:val="hybridMultilevel"/>
    <w:tmpl w:val="E326AAD6"/>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03157D4"/>
    <w:multiLevelType w:val="multilevel"/>
    <w:tmpl w:val="9AB6C536"/>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val="0"/>
        <w:color w:val="auto"/>
        <w:sz w:val="24"/>
        <w:szCs w:val="24"/>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2" w15:restartNumberingAfterBreak="0">
    <w:nsid w:val="72C844D7"/>
    <w:multiLevelType w:val="multilevel"/>
    <w:tmpl w:val="72C844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2EF0CB2"/>
    <w:multiLevelType w:val="hybridMultilevel"/>
    <w:tmpl w:val="32E85680"/>
    <w:lvl w:ilvl="0" w:tplc="04090001">
      <w:start w:val="1"/>
      <w:numFmt w:val="bullet"/>
      <w:lvlText w:val=""/>
      <w:lvlJc w:val="left"/>
      <w:pPr>
        <w:ind w:left="720" w:hanging="360"/>
      </w:pPr>
      <w:rPr>
        <w:rFonts w:ascii="Symbol" w:hAnsi="Symbol" w:hint="default"/>
      </w:rPr>
    </w:lvl>
    <w:lvl w:ilvl="1" w:tplc="26922772">
      <w:numFmt w:val="bullet"/>
      <w:lvlText w:val="·"/>
      <w:lvlJc w:val="left"/>
      <w:pPr>
        <w:ind w:left="1440" w:hanging="360"/>
      </w:pPr>
      <w:rPr>
        <w:rFonts w:ascii="Times New Roman" w:eastAsia="宋体" w:hAnsi="Times New Roman" w:cs="Times New Roman"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4" w15:restartNumberingAfterBreak="0">
    <w:nsid w:val="73236470"/>
    <w:multiLevelType w:val="hybridMultilevel"/>
    <w:tmpl w:val="6198934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5" w15:restartNumberingAfterBreak="0">
    <w:nsid w:val="776B111C"/>
    <w:multiLevelType w:val="multilevel"/>
    <w:tmpl w:val="776B11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77C52353"/>
    <w:multiLevelType w:val="hybridMultilevel"/>
    <w:tmpl w:val="BF9EAB06"/>
    <w:lvl w:ilvl="0" w:tplc="04090001">
      <w:start w:val="1"/>
      <w:numFmt w:val="bullet"/>
      <w:lvlText w:val=""/>
      <w:lvlJc w:val="left"/>
      <w:pPr>
        <w:ind w:left="480" w:hanging="420"/>
      </w:pPr>
      <w:rPr>
        <w:rFonts w:ascii="Wingdings" w:hAnsi="Wingdings" w:hint="default"/>
      </w:rPr>
    </w:lvl>
    <w:lvl w:ilvl="1" w:tplc="04090003">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77"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7F98470E"/>
    <w:multiLevelType w:val="hybridMultilevel"/>
    <w:tmpl w:val="6D3617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65"/>
  </w:num>
  <w:num w:numId="3">
    <w:abstractNumId w:val="71"/>
  </w:num>
  <w:num w:numId="4">
    <w:abstractNumId w:val="30"/>
  </w:num>
  <w:num w:numId="5">
    <w:abstractNumId w:val="77"/>
  </w:num>
  <w:num w:numId="6">
    <w:abstractNumId w:val="69"/>
  </w:num>
  <w:num w:numId="7">
    <w:abstractNumId w:val="35"/>
  </w:num>
  <w:num w:numId="8">
    <w:abstractNumId w:val="24"/>
  </w:num>
  <w:num w:numId="9">
    <w:abstractNumId w:val="29"/>
  </w:num>
  <w:num w:numId="10">
    <w:abstractNumId w:val="3"/>
  </w:num>
  <w:num w:numId="11">
    <w:abstractNumId w:val="9"/>
  </w:num>
  <w:num w:numId="12">
    <w:abstractNumId w:val="61"/>
  </w:num>
  <w:num w:numId="13">
    <w:abstractNumId w:val="74"/>
  </w:num>
  <w:num w:numId="14">
    <w:abstractNumId w:val="57"/>
  </w:num>
  <w:num w:numId="15">
    <w:abstractNumId w:val="10"/>
  </w:num>
  <w:num w:numId="16">
    <w:abstractNumId w:val="42"/>
  </w:num>
  <w:num w:numId="17">
    <w:abstractNumId w:val="33"/>
  </w:num>
  <w:num w:numId="18">
    <w:abstractNumId w:val="6"/>
  </w:num>
  <w:num w:numId="19">
    <w:abstractNumId w:val="70"/>
  </w:num>
  <w:num w:numId="20">
    <w:abstractNumId w:val="4"/>
  </w:num>
  <w:num w:numId="21">
    <w:abstractNumId w:val="49"/>
  </w:num>
  <w:num w:numId="22">
    <w:abstractNumId w:val="11"/>
  </w:num>
  <w:num w:numId="23">
    <w:abstractNumId w:val="7"/>
  </w:num>
  <w:num w:numId="24">
    <w:abstractNumId w:val="46"/>
  </w:num>
  <w:num w:numId="25">
    <w:abstractNumId w:val="31"/>
  </w:num>
  <w:num w:numId="26">
    <w:abstractNumId w:val="25"/>
  </w:num>
  <w:num w:numId="27">
    <w:abstractNumId w:val="38"/>
  </w:num>
  <w:num w:numId="28">
    <w:abstractNumId w:val="78"/>
  </w:num>
  <w:num w:numId="2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0"/>
  </w:num>
  <w:num w:numId="31">
    <w:abstractNumId w:val="16"/>
  </w:num>
  <w:num w:numId="32">
    <w:abstractNumId w:val="66"/>
  </w:num>
  <w:num w:numId="33">
    <w:abstractNumId w:val="76"/>
  </w:num>
  <w:num w:numId="34">
    <w:abstractNumId w:val="71"/>
  </w:num>
  <w:num w:numId="35">
    <w:abstractNumId w:val="64"/>
  </w:num>
  <w:num w:numId="36">
    <w:abstractNumId w:val="54"/>
  </w:num>
  <w:num w:numId="37">
    <w:abstractNumId w:val="55"/>
  </w:num>
  <w:num w:numId="38">
    <w:abstractNumId w:val="20"/>
  </w:num>
  <w:num w:numId="3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73"/>
  </w:num>
  <w:num w:numId="41">
    <w:abstractNumId w:val="21"/>
  </w:num>
  <w:num w:numId="42">
    <w:abstractNumId w:val="51"/>
  </w:num>
  <w:num w:numId="43">
    <w:abstractNumId w:val="47"/>
  </w:num>
  <w:num w:numId="44">
    <w:abstractNumId w:val="50"/>
  </w:num>
  <w:num w:numId="45">
    <w:abstractNumId w:val="39"/>
  </w:num>
  <w:num w:numId="46">
    <w:abstractNumId w:val="17"/>
  </w:num>
  <w:num w:numId="47">
    <w:abstractNumId w:val="45"/>
  </w:num>
  <w:num w:numId="48">
    <w:abstractNumId w:val="15"/>
  </w:num>
  <w:num w:numId="49">
    <w:abstractNumId w:val="2"/>
  </w:num>
  <w:num w:numId="50">
    <w:abstractNumId w:val="72"/>
  </w:num>
  <w:num w:numId="51">
    <w:abstractNumId w:val="8"/>
  </w:num>
  <w:num w:numId="52">
    <w:abstractNumId w:val="60"/>
  </w:num>
  <w:num w:numId="53">
    <w:abstractNumId w:val="14"/>
  </w:num>
  <w:num w:numId="54">
    <w:abstractNumId w:val="48"/>
  </w:num>
  <w:num w:numId="55">
    <w:abstractNumId w:val="32"/>
  </w:num>
  <w:num w:numId="56">
    <w:abstractNumId w:val="26"/>
  </w:num>
  <w:num w:numId="57">
    <w:abstractNumId w:val="19"/>
  </w:num>
  <w:num w:numId="58">
    <w:abstractNumId w:val="43"/>
  </w:num>
  <w:num w:numId="59">
    <w:abstractNumId w:val="59"/>
  </w:num>
  <w:num w:numId="60">
    <w:abstractNumId w:val="37"/>
  </w:num>
  <w:num w:numId="61">
    <w:abstractNumId w:val="18"/>
  </w:num>
  <w:num w:numId="62">
    <w:abstractNumId w:val="13"/>
  </w:num>
  <w:num w:numId="63">
    <w:abstractNumId w:val="28"/>
  </w:num>
  <w:num w:numId="64">
    <w:abstractNumId w:val="53"/>
  </w:num>
  <w:num w:numId="65">
    <w:abstractNumId w:val="75"/>
  </w:num>
  <w:num w:numId="66">
    <w:abstractNumId w:val="71"/>
  </w:num>
  <w:num w:numId="67">
    <w:abstractNumId w:val="12"/>
  </w:num>
  <w:num w:numId="68">
    <w:abstractNumId w:val="22"/>
  </w:num>
  <w:num w:numId="69">
    <w:abstractNumId w:val="67"/>
  </w:num>
  <w:num w:numId="70">
    <w:abstractNumId w:val="23"/>
  </w:num>
  <w:num w:numId="71">
    <w:abstractNumId w:val="67"/>
  </w:num>
  <w:num w:numId="72">
    <w:abstractNumId w:val="52"/>
  </w:num>
  <w:num w:numId="73">
    <w:abstractNumId w:val="27"/>
  </w:num>
  <w:num w:numId="74">
    <w:abstractNumId w:val="19"/>
  </w:num>
  <w:num w:numId="75">
    <w:abstractNumId w:val="41"/>
  </w:num>
  <w:num w:numId="76">
    <w:abstractNumId w:val="58"/>
  </w:num>
  <w:num w:numId="77">
    <w:abstractNumId w:val="63"/>
  </w:num>
  <w:num w:numId="78">
    <w:abstractNumId w:val="44"/>
  </w:num>
  <w:num w:numId="79">
    <w:abstractNumId w:val="36"/>
  </w:num>
  <w:num w:numId="80">
    <w:abstractNumId w:val="56"/>
  </w:num>
  <w:num w:numId="81">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67"/>
  </w:num>
  <w:num w:numId="83">
    <w:abstractNumId w:val="23"/>
  </w:num>
  <w:num w:numId="84">
    <w:abstractNumId w:val="52"/>
  </w:num>
  <w:num w:numId="85">
    <w:abstractNumId w:val="71"/>
  </w:num>
  <w:num w:numId="86">
    <w:abstractNumId w:val="68"/>
  </w:num>
  <w:num w:numId="87">
    <w:abstractNumId w:val="62"/>
  </w:num>
  <w:num w:numId="88">
    <w:abstractNumId w:val="5"/>
  </w:num>
  <w:num w:numId="89">
    <w:abstractNumId w:val="34"/>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63"/>
  <w:displayHorizontalDrawingGridEvery w:val="0"/>
  <w:displayVerticalDrawingGridEvery w:val="0"/>
  <w:noPunctuationKerning/>
  <w:characterSpacingControl w:val="doNotCompress"/>
  <w:hdrShapeDefaults>
    <o:shapedefaults v:ext="edit" spidmax="2049" o:allowoverlap="f"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9C7"/>
    <w:rsid w:val="00000314"/>
    <w:rsid w:val="00000449"/>
    <w:rsid w:val="000005D1"/>
    <w:rsid w:val="00000AE1"/>
    <w:rsid w:val="00000DB1"/>
    <w:rsid w:val="00001112"/>
    <w:rsid w:val="00001239"/>
    <w:rsid w:val="00001486"/>
    <w:rsid w:val="0000187E"/>
    <w:rsid w:val="000018DC"/>
    <w:rsid w:val="00001B80"/>
    <w:rsid w:val="00001BFD"/>
    <w:rsid w:val="00001E37"/>
    <w:rsid w:val="000020F2"/>
    <w:rsid w:val="000022C4"/>
    <w:rsid w:val="000024BE"/>
    <w:rsid w:val="000025F8"/>
    <w:rsid w:val="0000280D"/>
    <w:rsid w:val="00002B9E"/>
    <w:rsid w:val="00002EB3"/>
    <w:rsid w:val="00002F1A"/>
    <w:rsid w:val="000030F3"/>
    <w:rsid w:val="00003112"/>
    <w:rsid w:val="00003305"/>
    <w:rsid w:val="00003583"/>
    <w:rsid w:val="00003C1C"/>
    <w:rsid w:val="00003D6E"/>
    <w:rsid w:val="00003EC3"/>
    <w:rsid w:val="00004AEC"/>
    <w:rsid w:val="00004D2B"/>
    <w:rsid w:val="00004E17"/>
    <w:rsid w:val="00004E2C"/>
    <w:rsid w:val="00004F66"/>
    <w:rsid w:val="0000511F"/>
    <w:rsid w:val="000053B8"/>
    <w:rsid w:val="00005C20"/>
    <w:rsid w:val="00005C51"/>
    <w:rsid w:val="00006144"/>
    <w:rsid w:val="000061DB"/>
    <w:rsid w:val="000061F0"/>
    <w:rsid w:val="00006532"/>
    <w:rsid w:val="0000665F"/>
    <w:rsid w:val="00006727"/>
    <w:rsid w:val="00006986"/>
    <w:rsid w:val="00006DE8"/>
    <w:rsid w:val="00006EA7"/>
    <w:rsid w:val="00007139"/>
    <w:rsid w:val="00007522"/>
    <w:rsid w:val="00007817"/>
    <w:rsid w:val="00007A08"/>
    <w:rsid w:val="00007C59"/>
    <w:rsid w:val="0001046E"/>
    <w:rsid w:val="00010D0E"/>
    <w:rsid w:val="00010F04"/>
    <w:rsid w:val="0001107E"/>
    <w:rsid w:val="000113F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2B"/>
    <w:rsid w:val="00012FAC"/>
    <w:rsid w:val="0001308F"/>
    <w:rsid w:val="00013349"/>
    <w:rsid w:val="000134E6"/>
    <w:rsid w:val="0001379A"/>
    <w:rsid w:val="00013EDA"/>
    <w:rsid w:val="00014037"/>
    <w:rsid w:val="00014143"/>
    <w:rsid w:val="0001436C"/>
    <w:rsid w:val="00014448"/>
    <w:rsid w:val="000144A3"/>
    <w:rsid w:val="00014636"/>
    <w:rsid w:val="0001499E"/>
    <w:rsid w:val="00014C0D"/>
    <w:rsid w:val="00014F85"/>
    <w:rsid w:val="00015490"/>
    <w:rsid w:val="000155A2"/>
    <w:rsid w:val="000159B3"/>
    <w:rsid w:val="000159D9"/>
    <w:rsid w:val="00015BA3"/>
    <w:rsid w:val="00015F1E"/>
    <w:rsid w:val="000160F0"/>
    <w:rsid w:val="000161A3"/>
    <w:rsid w:val="000164F6"/>
    <w:rsid w:val="00016DEB"/>
    <w:rsid w:val="00016DFC"/>
    <w:rsid w:val="000174BE"/>
    <w:rsid w:val="00017CED"/>
    <w:rsid w:val="00017FD5"/>
    <w:rsid w:val="0002002F"/>
    <w:rsid w:val="000206B1"/>
    <w:rsid w:val="0002084D"/>
    <w:rsid w:val="00020FAC"/>
    <w:rsid w:val="00021360"/>
    <w:rsid w:val="000223BE"/>
    <w:rsid w:val="000225E2"/>
    <w:rsid w:val="00022ADD"/>
    <w:rsid w:val="00022F12"/>
    <w:rsid w:val="000235D7"/>
    <w:rsid w:val="00023685"/>
    <w:rsid w:val="00023B2E"/>
    <w:rsid w:val="00023C28"/>
    <w:rsid w:val="000244B9"/>
    <w:rsid w:val="00024590"/>
    <w:rsid w:val="000246F2"/>
    <w:rsid w:val="00024F48"/>
    <w:rsid w:val="00024F9C"/>
    <w:rsid w:val="00024FA9"/>
    <w:rsid w:val="00025770"/>
    <w:rsid w:val="000259E2"/>
    <w:rsid w:val="00025AC6"/>
    <w:rsid w:val="00025BBB"/>
    <w:rsid w:val="000262AF"/>
    <w:rsid w:val="00026523"/>
    <w:rsid w:val="000269C1"/>
    <w:rsid w:val="00026A0B"/>
    <w:rsid w:val="00026A1A"/>
    <w:rsid w:val="00026DBE"/>
    <w:rsid w:val="0002734D"/>
    <w:rsid w:val="00027A46"/>
    <w:rsid w:val="00027E59"/>
    <w:rsid w:val="00030593"/>
    <w:rsid w:val="000308DB"/>
    <w:rsid w:val="000308EA"/>
    <w:rsid w:val="00030926"/>
    <w:rsid w:val="00030CEE"/>
    <w:rsid w:val="00030D5F"/>
    <w:rsid w:val="00030E32"/>
    <w:rsid w:val="00030F52"/>
    <w:rsid w:val="0003177D"/>
    <w:rsid w:val="00031B21"/>
    <w:rsid w:val="00031DC2"/>
    <w:rsid w:val="00032192"/>
    <w:rsid w:val="000321D8"/>
    <w:rsid w:val="0003258B"/>
    <w:rsid w:val="000326B4"/>
    <w:rsid w:val="00032EEF"/>
    <w:rsid w:val="000332CE"/>
    <w:rsid w:val="000334AE"/>
    <w:rsid w:val="000335DE"/>
    <w:rsid w:val="0003374E"/>
    <w:rsid w:val="00033AAF"/>
    <w:rsid w:val="0003408C"/>
    <w:rsid w:val="000343DA"/>
    <w:rsid w:val="00034530"/>
    <w:rsid w:val="00034740"/>
    <w:rsid w:val="0003489B"/>
    <w:rsid w:val="00035021"/>
    <w:rsid w:val="000350C2"/>
    <w:rsid w:val="0003519A"/>
    <w:rsid w:val="000351F4"/>
    <w:rsid w:val="000355C6"/>
    <w:rsid w:val="000356CC"/>
    <w:rsid w:val="00036200"/>
    <w:rsid w:val="000365A7"/>
    <w:rsid w:val="000368D4"/>
    <w:rsid w:val="00036B7E"/>
    <w:rsid w:val="00036B85"/>
    <w:rsid w:val="00036F66"/>
    <w:rsid w:val="00037088"/>
    <w:rsid w:val="000373FC"/>
    <w:rsid w:val="000376F2"/>
    <w:rsid w:val="000377A7"/>
    <w:rsid w:val="00037ADD"/>
    <w:rsid w:val="00037CF1"/>
    <w:rsid w:val="00037F14"/>
    <w:rsid w:val="00037FD7"/>
    <w:rsid w:val="000402B5"/>
    <w:rsid w:val="000409C5"/>
    <w:rsid w:val="00040A13"/>
    <w:rsid w:val="00040C3C"/>
    <w:rsid w:val="00040CCF"/>
    <w:rsid w:val="00040CDA"/>
    <w:rsid w:val="00040CDF"/>
    <w:rsid w:val="00040DE1"/>
    <w:rsid w:val="000410E5"/>
    <w:rsid w:val="00041AE7"/>
    <w:rsid w:val="00041E1A"/>
    <w:rsid w:val="00041E97"/>
    <w:rsid w:val="00041F69"/>
    <w:rsid w:val="00042145"/>
    <w:rsid w:val="0004235F"/>
    <w:rsid w:val="000423FA"/>
    <w:rsid w:val="00042432"/>
    <w:rsid w:val="0004269D"/>
    <w:rsid w:val="000426FE"/>
    <w:rsid w:val="000428B3"/>
    <w:rsid w:val="00042B06"/>
    <w:rsid w:val="00042B4D"/>
    <w:rsid w:val="00042BB1"/>
    <w:rsid w:val="00042C9B"/>
    <w:rsid w:val="0004376D"/>
    <w:rsid w:val="000438DA"/>
    <w:rsid w:val="00043947"/>
    <w:rsid w:val="000440B5"/>
    <w:rsid w:val="000443E2"/>
    <w:rsid w:val="00044437"/>
    <w:rsid w:val="0004459F"/>
    <w:rsid w:val="00044B2B"/>
    <w:rsid w:val="00045813"/>
    <w:rsid w:val="00045D6D"/>
    <w:rsid w:val="00045DE3"/>
    <w:rsid w:val="00045E86"/>
    <w:rsid w:val="0004600F"/>
    <w:rsid w:val="0004628D"/>
    <w:rsid w:val="00046405"/>
    <w:rsid w:val="0004656B"/>
    <w:rsid w:val="0004677E"/>
    <w:rsid w:val="000469B7"/>
    <w:rsid w:val="000469C4"/>
    <w:rsid w:val="00046BA9"/>
    <w:rsid w:val="000471C7"/>
    <w:rsid w:val="000471EE"/>
    <w:rsid w:val="00047335"/>
    <w:rsid w:val="00047425"/>
    <w:rsid w:val="00047583"/>
    <w:rsid w:val="00047726"/>
    <w:rsid w:val="00047924"/>
    <w:rsid w:val="0004796D"/>
    <w:rsid w:val="00047C0A"/>
    <w:rsid w:val="00050055"/>
    <w:rsid w:val="000503A5"/>
    <w:rsid w:val="0005061A"/>
    <w:rsid w:val="00050642"/>
    <w:rsid w:val="00050874"/>
    <w:rsid w:val="0005089F"/>
    <w:rsid w:val="00050BBA"/>
    <w:rsid w:val="00050FCE"/>
    <w:rsid w:val="00051169"/>
    <w:rsid w:val="00051531"/>
    <w:rsid w:val="00051B2A"/>
    <w:rsid w:val="0005209B"/>
    <w:rsid w:val="00052168"/>
    <w:rsid w:val="000522A4"/>
    <w:rsid w:val="00052388"/>
    <w:rsid w:val="00052688"/>
    <w:rsid w:val="00052709"/>
    <w:rsid w:val="0005275A"/>
    <w:rsid w:val="0005280B"/>
    <w:rsid w:val="00052B1B"/>
    <w:rsid w:val="00052C55"/>
    <w:rsid w:val="00052CFD"/>
    <w:rsid w:val="00052DE0"/>
    <w:rsid w:val="00052E79"/>
    <w:rsid w:val="000530B1"/>
    <w:rsid w:val="00053748"/>
    <w:rsid w:val="00053ECD"/>
    <w:rsid w:val="000546DB"/>
    <w:rsid w:val="00054816"/>
    <w:rsid w:val="00054CA3"/>
    <w:rsid w:val="00054EDD"/>
    <w:rsid w:val="00054F72"/>
    <w:rsid w:val="00054F74"/>
    <w:rsid w:val="0005559B"/>
    <w:rsid w:val="00056351"/>
    <w:rsid w:val="000563BF"/>
    <w:rsid w:val="00056616"/>
    <w:rsid w:val="00056796"/>
    <w:rsid w:val="000567E6"/>
    <w:rsid w:val="000569E5"/>
    <w:rsid w:val="00056B87"/>
    <w:rsid w:val="00056F92"/>
    <w:rsid w:val="00057063"/>
    <w:rsid w:val="00057111"/>
    <w:rsid w:val="0005720D"/>
    <w:rsid w:val="000572E5"/>
    <w:rsid w:val="00057628"/>
    <w:rsid w:val="00057639"/>
    <w:rsid w:val="00057964"/>
    <w:rsid w:val="00057E6E"/>
    <w:rsid w:val="00057EA5"/>
    <w:rsid w:val="00057FE1"/>
    <w:rsid w:val="00060370"/>
    <w:rsid w:val="000604A3"/>
    <w:rsid w:val="00060B20"/>
    <w:rsid w:val="00060E5B"/>
    <w:rsid w:val="00060FE5"/>
    <w:rsid w:val="000610FE"/>
    <w:rsid w:val="0006198E"/>
    <w:rsid w:val="00061B7E"/>
    <w:rsid w:val="00061C0C"/>
    <w:rsid w:val="00061CBF"/>
    <w:rsid w:val="00061E1B"/>
    <w:rsid w:val="00062BF4"/>
    <w:rsid w:val="00062C0D"/>
    <w:rsid w:val="00062CBD"/>
    <w:rsid w:val="00062D06"/>
    <w:rsid w:val="00062FE5"/>
    <w:rsid w:val="00063058"/>
    <w:rsid w:val="000631FD"/>
    <w:rsid w:val="000632C7"/>
    <w:rsid w:val="0006351F"/>
    <w:rsid w:val="00063603"/>
    <w:rsid w:val="00063A74"/>
    <w:rsid w:val="00064028"/>
    <w:rsid w:val="00064107"/>
    <w:rsid w:val="00064DF5"/>
    <w:rsid w:val="00064DFE"/>
    <w:rsid w:val="0006513B"/>
    <w:rsid w:val="0006560A"/>
    <w:rsid w:val="000656E1"/>
    <w:rsid w:val="000657AD"/>
    <w:rsid w:val="00065813"/>
    <w:rsid w:val="00065AD4"/>
    <w:rsid w:val="00065BB8"/>
    <w:rsid w:val="00065CE4"/>
    <w:rsid w:val="00065D8A"/>
    <w:rsid w:val="00065F07"/>
    <w:rsid w:val="00065F9C"/>
    <w:rsid w:val="000660C7"/>
    <w:rsid w:val="00067236"/>
    <w:rsid w:val="000673B3"/>
    <w:rsid w:val="0006753B"/>
    <w:rsid w:val="000677B2"/>
    <w:rsid w:val="00067A99"/>
    <w:rsid w:val="00067CF3"/>
    <w:rsid w:val="00067F43"/>
    <w:rsid w:val="0007024E"/>
    <w:rsid w:val="000704A8"/>
    <w:rsid w:val="0007088A"/>
    <w:rsid w:val="00070903"/>
    <w:rsid w:val="000716E0"/>
    <w:rsid w:val="00071B8E"/>
    <w:rsid w:val="00071D71"/>
    <w:rsid w:val="00071E68"/>
    <w:rsid w:val="00071E9D"/>
    <w:rsid w:val="00071F6C"/>
    <w:rsid w:val="00071FEA"/>
    <w:rsid w:val="000720E2"/>
    <w:rsid w:val="00072846"/>
    <w:rsid w:val="00072C04"/>
    <w:rsid w:val="00072F8C"/>
    <w:rsid w:val="00073042"/>
    <w:rsid w:val="00073257"/>
    <w:rsid w:val="0007337B"/>
    <w:rsid w:val="000733DA"/>
    <w:rsid w:val="000733E8"/>
    <w:rsid w:val="0007394F"/>
    <w:rsid w:val="00073B6C"/>
    <w:rsid w:val="00073B73"/>
    <w:rsid w:val="00073BE0"/>
    <w:rsid w:val="000740E4"/>
    <w:rsid w:val="0007435E"/>
    <w:rsid w:val="00074715"/>
    <w:rsid w:val="000749B0"/>
    <w:rsid w:val="000749BB"/>
    <w:rsid w:val="00074B2F"/>
    <w:rsid w:val="00075619"/>
    <w:rsid w:val="000756BE"/>
    <w:rsid w:val="000759B5"/>
    <w:rsid w:val="00075DEF"/>
    <w:rsid w:val="00075E13"/>
    <w:rsid w:val="000763B0"/>
    <w:rsid w:val="0007683B"/>
    <w:rsid w:val="00076962"/>
    <w:rsid w:val="00076D5E"/>
    <w:rsid w:val="00077174"/>
    <w:rsid w:val="00077365"/>
    <w:rsid w:val="000774CF"/>
    <w:rsid w:val="00077647"/>
    <w:rsid w:val="00077747"/>
    <w:rsid w:val="00077C95"/>
    <w:rsid w:val="00077CAF"/>
    <w:rsid w:val="00077D5B"/>
    <w:rsid w:val="00080318"/>
    <w:rsid w:val="000803C1"/>
    <w:rsid w:val="000805D0"/>
    <w:rsid w:val="00080A5A"/>
    <w:rsid w:val="00080DFC"/>
    <w:rsid w:val="00080F5C"/>
    <w:rsid w:val="0008121A"/>
    <w:rsid w:val="000813CC"/>
    <w:rsid w:val="00081561"/>
    <w:rsid w:val="000818DD"/>
    <w:rsid w:val="00081AAF"/>
    <w:rsid w:val="00081D61"/>
    <w:rsid w:val="00081E52"/>
    <w:rsid w:val="00082134"/>
    <w:rsid w:val="000827F8"/>
    <w:rsid w:val="00082855"/>
    <w:rsid w:val="00082A5E"/>
    <w:rsid w:val="00082F89"/>
    <w:rsid w:val="000832A5"/>
    <w:rsid w:val="000832AB"/>
    <w:rsid w:val="000833A3"/>
    <w:rsid w:val="0008353B"/>
    <w:rsid w:val="0008363B"/>
    <w:rsid w:val="000838E3"/>
    <w:rsid w:val="00083ACF"/>
    <w:rsid w:val="00083B4E"/>
    <w:rsid w:val="00084019"/>
    <w:rsid w:val="0008402D"/>
    <w:rsid w:val="00084295"/>
    <w:rsid w:val="00084307"/>
    <w:rsid w:val="000843D2"/>
    <w:rsid w:val="00084478"/>
    <w:rsid w:val="0008467B"/>
    <w:rsid w:val="0008478C"/>
    <w:rsid w:val="00084D9A"/>
    <w:rsid w:val="00084F1D"/>
    <w:rsid w:val="00084F57"/>
    <w:rsid w:val="0008503D"/>
    <w:rsid w:val="0008513A"/>
    <w:rsid w:val="000851E7"/>
    <w:rsid w:val="00085403"/>
    <w:rsid w:val="00085480"/>
    <w:rsid w:val="000857B3"/>
    <w:rsid w:val="0008580C"/>
    <w:rsid w:val="00085B74"/>
    <w:rsid w:val="00085DC0"/>
    <w:rsid w:val="0008631D"/>
    <w:rsid w:val="00086429"/>
    <w:rsid w:val="0008670D"/>
    <w:rsid w:val="00086A3E"/>
    <w:rsid w:val="00086A79"/>
    <w:rsid w:val="00086ACD"/>
    <w:rsid w:val="00086C09"/>
    <w:rsid w:val="00086DD4"/>
    <w:rsid w:val="00087401"/>
    <w:rsid w:val="0008761A"/>
    <w:rsid w:val="000877A1"/>
    <w:rsid w:val="00087ADC"/>
    <w:rsid w:val="00087B6C"/>
    <w:rsid w:val="00087D1A"/>
    <w:rsid w:val="0009013D"/>
    <w:rsid w:val="00090479"/>
    <w:rsid w:val="0009053C"/>
    <w:rsid w:val="000905A9"/>
    <w:rsid w:val="00090774"/>
    <w:rsid w:val="000909E5"/>
    <w:rsid w:val="00090B2A"/>
    <w:rsid w:val="00090C40"/>
    <w:rsid w:val="00090D05"/>
    <w:rsid w:val="00090F8C"/>
    <w:rsid w:val="0009153E"/>
    <w:rsid w:val="0009162E"/>
    <w:rsid w:val="000918ED"/>
    <w:rsid w:val="000919EC"/>
    <w:rsid w:val="00091A5D"/>
    <w:rsid w:val="00091AB2"/>
    <w:rsid w:val="00091CE3"/>
    <w:rsid w:val="00091F70"/>
    <w:rsid w:val="0009264E"/>
    <w:rsid w:val="000926D0"/>
    <w:rsid w:val="000928CA"/>
    <w:rsid w:val="000928DA"/>
    <w:rsid w:val="0009326B"/>
    <w:rsid w:val="000935A2"/>
    <w:rsid w:val="00093611"/>
    <w:rsid w:val="00093936"/>
    <w:rsid w:val="00093B8F"/>
    <w:rsid w:val="00093BC1"/>
    <w:rsid w:val="00093C76"/>
    <w:rsid w:val="00093D86"/>
    <w:rsid w:val="000942B6"/>
    <w:rsid w:val="0009436B"/>
    <w:rsid w:val="00094534"/>
    <w:rsid w:val="0009472D"/>
    <w:rsid w:val="000948C6"/>
    <w:rsid w:val="00094AAA"/>
    <w:rsid w:val="00094FEA"/>
    <w:rsid w:val="00095129"/>
    <w:rsid w:val="00095177"/>
    <w:rsid w:val="0009536A"/>
    <w:rsid w:val="000953AC"/>
    <w:rsid w:val="00095471"/>
    <w:rsid w:val="000954B9"/>
    <w:rsid w:val="0009583D"/>
    <w:rsid w:val="00095AE9"/>
    <w:rsid w:val="00095CAA"/>
    <w:rsid w:val="00096146"/>
    <w:rsid w:val="00096252"/>
    <w:rsid w:val="000962B8"/>
    <w:rsid w:val="00096465"/>
    <w:rsid w:val="0009653B"/>
    <w:rsid w:val="000969B8"/>
    <w:rsid w:val="00096AAC"/>
    <w:rsid w:val="00096BD8"/>
    <w:rsid w:val="00097000"/>
    <w:rsid w:val="00097143"/>
    <w:rsid w:val="00097207"/>
    <w:rsid w:val="0009731E"/>
    <w:rsid w:val="00097445"/>
    <w:rsid w:val="00097517"/>
    <w:rsid w:val="0009768F"/>
    <w:rsid w:val="00097B08"/>
    <w:rsid w:val="00097B9B"/>
    <w:rsid w:val="00097CEB"/>
    <w:rsid w:val="00097EE3"/>
    <w:rsid w:val="000A0183"/>
    <w:rsid w:val="000A06E5"/>
    <w:rsid w:val="000A08BF"/>
    <w:rsid w:val="000A0903"/>
    <w:rsid w:val="000A0C20"/>
    <w:rsid w:val="000A0EB3"/>
    <w:rsid w:val="000A1110"/>
    <w:rsid w:val="000A12C9"/>
    <w:rsid w:val="000A149B"/>
    <w:rsid w:val="000A1761"/>
    <w:rsid w:val="000A1A69"/>
    <w:rsid w:val="000A1AD1"/>
    <w:rsid w:val="000A1C61"/>
    <w:rsid w:val="000A1C66"/>
    <w:rsid w:val="000A24D7"/>
    <w:rsid w:val="000A291D"/>
    <w:rsid w:val="000A2B4F"/>
    <w:rsid w:val="000A2DF1"/>
    <w:rsid w:val="000A2E61"/>
    <w:rsid w:val="000A37B0"/>
    <w:rsid w:val="000A39FD"/>
    <w:rsid w:val="000A3AA3"/>
    <w:rsid w:val="000A4033"/>
    <w:rsid w:val="000A415D"/>
    <w:rsid w:val="000A415E"/>
    <w:rsid w:val="000A4564"/>
    <w:rsid w:val="000A4C52"/>
    <w:rsid w:val="000A4C76"/>
    <w:rsid w:val="000A4CFD"/>
    <w:rsid w:val="000A4F26"/>
    <w:rsid w:val="000A5049"/>
    <w:rsid w:val="000A5097"/>
    <w:rsid w:val="000A51CD"/>
    <w:rsid w:val="000A54BF"/>
    <w:rsid w:val="000A57CB"/>
    <w:rsid w:val="000A598C"/>
    <w:rsid w:val="000A5AB6"/>
    <w:rsid w:val="000A5B84"/>
    <w:rsid w:val="000A5CBB"/>
    <w:rsid w:val="000A5CDE"/>
    <w:rsid w:val="000A5CFE"/>
    <w:rsid w:val="000A602A"/>
    <w:rsid w:val="000A61B0"/>
    <w:rsid w:val="000A64A7"/>
    <w:rsid w:val="000A64BC"/>
    <w:rsid w:val="000A6635"/>
    <w:rsid w:val="000A6789"/>
    <w:rsid w:val="000A67A9"/>
    <w:rsid w:val="000A6A1E"/>
    <w:rsid w:val="000A6B0E"/>
    <w:rsid w:val="000A6C05"/>
    <w:rsid w:val="000A6D09"/>
    <w:rsid w:val="000A760D"/>
    <w:rsid w:val="000A76EB"/>
    <w:rsid w:val="000A776C"/>
    <w:rsid w:val="000A7776"/>
    <w:rsid w:val="000A7955"/>
    <w:rsid w:val="000B009D"/>
    <w:rsid w:val="000B02B3"/>
    <w:rsid w:val="000B0402"/>
    <w:rsid w:val="000B0454"/>
    <w:rsid w:val="000B06D7"/>
    <w:rsid w:val="000B0A3A"/>
    <w:rsid w:val="000B0AD8"/>
    <w:rsid w:val="000B0EB5"/>
    <w:rsid w:val="000B1656"/>
    <w:rsid w:val="000B1BA1"/>
    <w:rsid w:val="000B1EB1"/>
    <w:rsid w:val="000B1FDE"/>
    <w:rsid w:val="000B2541"/>
    <w:rsid w:val="000B2666"/>
    <w:rsid w:val="000B273C"/>
    <w:rsid w:val="000B2976"/>
    <w:rsid w:val="000B2AF7"/>
    <w:rsid w:val="000B2B64"/>
    <w:rsid w:val="000B2D21"/>
    <w:rsid w:val="000B3086"/>
    <w:rsid w:val="000B31C8"/>
    <w:rsid w:val="000B36DF"/>
    <w:rsid w:val="000B38E8"/>
    <w:rsid w:val="000B3A58"/>
    <w:rsid w:val="000B413A"/>
    <w:rsid w:val="000B416E"/>
    <w:rsid w:val="000B47AC"/>
    <w:rsid w:val="000B49DC"/>
    <w:rsid w:val="000B4A96"/>
    <w:rsid w:val="000B4E0F"/>
    <w:rsid w:val="000B53CA"/>
    <w:rsid w:val="000B554A"/>
    <w:rsid w:val="000B5ECC"/>
    <w:rsid w:val="000B5F5F"/>
    <w:rsid w:val="000B627E"/>
    <w:rsid w:val="000B6999"/>
    <w:rsid w:val="000B7189"/>
    <w:rsid w:val="000B757A"/>
    <w:rsid w:val="000B7606"/>
    <w:rsid w:val="000B7650"/>
    <w:rsid w:val="000C0255"/>
    <w:rsid w:val="000C02F2"/>
    <w:rsid w:val="000C05DB"/>
    <w:rsid w:val="000C05DF"/>
    <w:rsid w:val="000C093D"/>
    <w:rsid w:val="000C09B6"/>
    <w:rsid w:val="000C0B31"/>
    <w:rsid w:val="000C0CDE"/>
    <w:rsid w:val="000C11DB"/>
    <w:rsid w:val="000C125A"/>
    <w:rsid w:val="000C147F"/>
    <w:rsid w:val="000C1604"/>
    <w:rsid w:val="000C1654"/>
    <w:rsid w:val="000C165B"/>
    <w:rsid w:val="000C18C7"/>
    <w:rsid w:val="000C1B4E"/>
    <w:rsid w:val="000C1F64"/>
    <w:rsid w:val="000C2416"/>
    <w:rsid w:val="000C2F19"/>
    <w:rsid w:val="000C34A1"/>
    <w:rsid w:val="000C3650"/>
    <w:rsid w:val="000C37E0"/>
    <w:rsid w:val="000C3846"/>
    <w:rsid w:val="000C38F9"/>
    <w:rsid w:val="000C40F2"/>
    <w:rsid w:val="000C43AA"/>
    <w:rsid w:val="000C44D4"/>
    <w:rsid w:val="000C458E"/>
    <w:rsid w:val="000C4943"/>
    <w:rsid w:val="000C505F"/>
    <w:rsid w:val="000C513D"/>
    <w:rsid w:val="000C52C5"/>
    <w:rsid w:val="000C568B"/>
    <w:rsid w:val="000C5B17"/>
    <w:rsid w:val="000C5CE1"/>
    <w:rsid w:val="000C5D12"/>
    <w:rsid w:val="000C5D36"/>
    <w:rsid w:val="000C6147"/>
    <w:rsid w:val="000C6630"/>
    <w:rsid w:val="000C667A"/>
    <w:rsid w:val="000C6B99"/>
    <w:rsid w:val="000C7209"/>
    <w:rsid w:val="000C723A"/>
    <w:rsid w:val="000C7400"/>
    <w:rsid w:val="000C78E6"/>
    <w:rsid w:val="000C79DD"/>
    <w:rsid w:val="000C7C34"/>
    <w:rsid w:val="000C7D04"/>
    <w:rsid w:val="000D006F"/>
    <w:rsid w:val="000D0120"/>
    <w:rsid w:val="000D039E"/>
    <w:rsid w:val="000D062A"/>
    <w:rsid w:val="000D075A"/>
    <w:rsid w:val="000D0A9E"/>
    <w:rsid w:val="000D0C9C"/>
    <w:rsid w:val="000D0ED3"/>
    <w:rsid w:val="000D0F26"/>
    <w:rsid w:val="000D1624"/>
    <w:rsid w:val="000D1856"/>
    <w:rsid w:val="000D1CA0"/>
    <w:rsid w:val="000D21E7"/>
    <w:rsid w:val="000D241D"/>
    <w:rsid w:val="000D2665"/>
    <w:rsid w:val="000D31C8"/>
    <w:rsid w:val="000D3527"/>
    <w:rsid w:val="000D374B"/>
    <w:rsid w:val="000D37A1"/>
    <w:rsid w:val="000D3A12"/>
    <w:rsid w:val="000D3E98"/>
    <w:rsid w:val="000D4658"/>
    <w:rsid w:val="000D4A12"/>
    <w:rsid w:val="000D4AE1"/>
    <w:rsid w:val="000D4B13"/>
    <w:rsid w:val="000D54DB"/>
    <w:rsid w:val="000D5676"/>
    <w:rsid w:val="000D5712"/>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AAC"/>
    <w:rsid w:val="000D7B7A"/>
    <w:rsid w:val="000D7DDD"/>
    <w:rsid w:val="000E030B"/>
    <w:rsid w:val="000E074F"/>
    <w:rsid w:val="000E0809"/>
    <w:rsid w:val="000E0856"/>
    <w:rsid w:val="000E0981"/>
    <w:rsid w:val="000E0E5B"/>
    <w:rsid w:val="000E11F2"/>
    <w:rsid w:val="000E132F"/>
    <w:rsid w:val="000E1617"/>
    <w:rsid w:val="000E1899"/>
    <w:rsid w:val="000E19C5"/>
    <w:rsid w:val="000E19E6"/>
    <w:rsid w:val="000E1A81"/>
    <w:rsid w:val="000E1D97"/>
    <w:rsid w:val="000E1E34"/>
    <w:rsid w:val="000E207B"/>
    <w:rsid w:val="000E21CD"/>
    <w:rsid w:val="000E23D0"/>
    <w:rsid w:val="000E25EC"/>
    <w:rsid w:val="000E2684"/>
    <w:rsid w:val="000E28B0"/>
    <w:rsid w:val="000E2AFC"/>
    <w:rsid w:val="000E2C9C"/>
    <w:rsid w:val="000E2E57"/>
    <w:rsid w:val="000E30C7"/>
    <w:rsid w:val="000E3146"/>
    <w:rsid w:val="000E364C"/>
    <w:rsid w:val="000E3BF0"/>
    <w:rsid w:val="000E3C3F"/>
    <w:rsid w:val="000E415C"/>
    <w:rsid w:val="000E416C"/>
    <w:rsid w:val="000E4487"/>
    <w:rsid w:val="000E4734"/>
    <w:rsid w:val="000E4952"/>
    <w:rsid w:val="000E4C00"/>
    <w:rsid w:val="000E4C8B"/>
    <w:rsid w:val="000E5015"/>
    <w:rsid w:val="000E5339"/>
    <w:rsid w:val="000E5F18"/>
    <w:rsid w:val="000E614D"/>
    <w:rsid w:val="000E6F93"/>
    <w:rsid w:val="000E7A42"/>
    <w:rsid w:val="000E7AB1"/>
    <w:rsid w:val="000E7BA8"/>
    <w:rsid w:val="000E7F75"/>
    <w:rsid w:val="000E7FF2"/>
    <w:rsid w:val="000F0207"/>
    <w:rsid w:val="000F0586"/>
    <w:rsid w:val="000F06BA"/>
    <w:rsid w:val="000F09B6"/>
    <w:rsid w:val="000F0BBF"/>
    <w:rsid w:val="000F0C22"/>
    <w:rsid w:val="000F0D35"/>
    <w:rsid w:val="000F0E39"/>
    <w:rsid w:val="000F1016"/>
    <w:rsid w:val="000F1074"/>
    <w:rsid w:val="000F1373"/>
    <w:rsid w:val="000F13F2"/>
    <w:rsid w:val="000F161A"/>
    <w:rsid w:val="000F1BB6"/>
    <w:rsid w:val="000F1E1F"/>
    <w:rsid w:val="000F22A4"/>
    <w:rsid w:val="000F2648"/>
    <w:rsid w:val="000F26E1"/>
    <w:rsid w:val="000F283A"/>
    <w:rsid w:val="000F2BBE"/>
    <w:rsid w:val="000F2CBE"/>
    <w:rsid w:val="000F2DFF"/>
    <w:rsid w:val="000F2F40"/>
    <w:rsid w:val="000F30E5"/>
    <w:rsid w:val="000F3202"/>
    <w:rsid w:val="000F33B9"/>
    <w:rsid w:val="000F3498"/>
    <w:rsid w:val="000F3547"/>
    <w:rsid w:val="000F3C61"/>
    <w:rsid w:val="000F3DB8"/>
    <w:rsid w:val="000F40DE"/>
    <w:rsid w:val="000F41C2"/>
    <w:rsid w:val="000F4925"/>
    <w:rsid w:val="000F497C"/>
    <w:rsid w:val="000F4BBD"/>
    <w:rsid w:val="000F4BE3"/>
    <w:rsid w:val="000F4C7E"/>
    <w:rsid w:val="000F4D43"/>
    <w:rsid w:val="000F4F54"/>
    <w:rsid w:val="000F539A"/>
    <w:rsid w:val="000F5496"/>
    <w:rsid w:val="000F55D2"/>
    <w:rsid w:val="000F5E14"/>
    <w:rsid w:val="000F633B"/>
    <w:rsid w:val="000F6D7D"/>
    <w:rsid w:val="000F6E9F"/>
    <w:rsid w:val="000F6F0C"/>
    <w:rsid w:val="000F72D6"/>
    <w:rsid w:val="000F738E"/>
    <w:rsid w:val="000F743A"/>
    <w:rsid w:val="000F7652"/>
    <w:rsid w:val="000F76D4"/>
    <w:rsid w:val="000F7A76"/>
    <w:rsid w:val="0010012D"/>
    <w:rsid w:val="00100652"/>
    <w:rsid w:val="00100E85"/>
    <w:rsid w:val="00100EE0"/>
    <w:rsid w:val="00100FED"/>
    <w:rsid w:val="001011EE"/>
    <w:rsid w:val="00101838"/>
    <w:rsid w:val="00101908"/>
    <w:rsid w:val="00101BBA"/>
    <w:rsid w:val="00101D8C"/>
    <w:rsid w:val="00101EB5"/>
    <w:rsid w:val="00102134"/>
    <w:rsid w:val="001025AB"/>
    <w:rsid w:val="001025BC"/>
    <w:rsid w:val="001025F1"/>
    <w:rsid w:val="0010283D"/>
    <w:rsid w:val="00102E5F"/>
    <w:rsid w:val="00102E67"/>
    <w:rsid w:val="001038E1"/>
    <w:rsid w:val="00103AE2"/>
    <w:rsid w:val="00103D28"/>
    <w:rsid w:val="00103DD4"/>
    <w:rsid w:val="00103E1F"/>
    <w:rsid w:val="0010433E"/>
    <w:rsid w:val="001043B1"/>
    <w:rsid w:val="00104432"/>
    <w:rsid w:val="00104597"/>
    <w:rsid w:val="00104681"/>
    <w:rsid w:val="0010478E"/>
    <w:rsid w:val="00104A9E"/>
    <w:rsid w:val="00104E2E"/>
    <w:rsid w:val="00104FB5"/>
    <w:rsid w:val="00104FE9"/>
    <w:rsid w:val="001050D7"/>
    <w:rsid w:val="0010598D"/>
    <w:rsid w:val="00105AD6"/>
    <w:rsid w:val="00105D3D"/>
    <w:rsid w:val="00105D94"/>
    <w:rsid w:val="0010608D"/>
    <w:rsid w:val="00106193"/>
    <w:rsid w:val="001063BA"/>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0F05"/>
    <w:rsid w:val="00111143"/>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2ADE"/>
    <w:rsid w:val="001130E5"/>
    <w:rsid w:val="001135B7"/>
    <w:rsid w:val="00113759"/>
    <w:rsid w:val="00113BCA"/>
    <w:rsid w:val="00113C7E"/>
    <w:rsid w:val="00113CF9"/>
    <w:rsid w:val="001141BD"/>
    <w:rsid w:val="00114279"/>
    <w:rsid w:val="001143F5"/>
    <w:rsid w:val="00114527"/>
    <w:rsid w:val="001148CD"/>
    <w:rsid w:val="001148DD"/>
    <w:rsid w:val="00114F04"/>
    <w:rsid w:val="00114F92"/>
    <w:rsid w:val="00115B57"/>
    <w:rsid w:val="00115BFA"/>
    <w:rsid w:val="00115F0F"/>
    <w:rsid w:val="00115F7B"/>
    <w:rsid w:val="00115FAC"/>
    <w:rsid w:val="00116376"/>
    <w:rsid w:val="001167A0"/>
    <w:rsid w:val="00116AEF"/>
    <w:rsid w:val="00116C18"/>
    <w:rsid w:val="00116DF6"/>
    <w:rsid w:val="001178ED"/>
    <w:rsid w:val="00117918"/>
    <w:rsid w:val="00117DAE"/>
    <w:rsid w:val="00120157"/>
    <w:rsid w:val="0012015E"/>
    <w:rsid w:val="0012016A"/>
    <w:rsid w:val="001204B0"/>
    <w:rsid w:val="00120D5D"/>
    <w:rsid w:val="00120F88"/>
    <w:rsid w:val="00120FF1"/>
    <w:rsid w:val="001212F7"/>
    <w:rsid w:val="001217C7"/>
    <w:rsid w:val="00121F9C"/>
    <w:rsid w:val="001220E2"/>
    <w:rsid w:val="0012229E"/>
    <w:rsid w:val="00122406"/>
    <w:rsid w:val="00122452"/>
    <w:rsid w:val="001227F4"/>
    <w:rsid w:val="00122963"/>
    <w:rsid w:val="00122F2F"/>
    <w:rsid w:val="0012326C"/>
    <w:rsid w:val="001235D0"/>
    <w:rsid w:val="00123778"/>
    <w:rsid w:val="00123790"/>
    <w:rsid w:val="00123C32"/>
    <w:rsid w:val="00123CF2"/>
    <w:rsid w:val="00124217"/>
    <w:rsid w:val="001243F8"/>
    <w:rsid w:val="00124878"/>
    <w:rsid w:val="00124CBF"/>
    <w:rsid w:val="00125082"/>
    <w:rsid w:val="001250EA"/>
    <w:rsid w:val="00125F20"/>
    <w:rsid w:val="0012607E"/>
    <w:rsid w:val="00126833"/>
    <w:rsid w:val="00126D6E"/>
    <w:rsid w:val="001273B9"/>
    <w:rsid w:val="0012768E"/>
    <w:rsid w:val="00127936"/>
    <w:rsid w:val="00127BF7"/>
    <w:rsid w:val="00127C05"/>
    <w:rsid w:val="00127C99"/>
    <w:rsid w:val="00127E0F"/>
    <w:rsid w:val="00130803"/>
    <w:rsid w:val="00130968"/>
    <w:rsid w:val="00131381"/>
    <w:rsid w:val="001319DD"/>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098"/>
    <w:rsid w:val="0013424E"/>
    <w:rsid w:val="001342BB"/>
    <w:rsid w:val="00134510"/>
    <w:rsid w:val="00134555"/>
    <w:rsid w:val="0013460E"/>
    <w:rsid w:val="0013469F"/>
    <w:rsid w:val="001348D4"/>
    <w:rsid w:val="00134A11"/>
    <w:rsid w:val="00134C43"/>
    <w:rsid w:val="00134C48"/>
    <w:rsid w:val="00135545"/>
    <w:rsid w:val="001359CD"/>
    <w:rsid w:val="00135CA1"/>
    <w:rsid w:val="00135EB3"/>
    <w:rsid w:val="00136744"/>
    <w:rsid w:val="00136B67"/>
    <w:rsid w:val="00137225"/>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54F"/>
    <w:rsid w:val="0014257D"/>
    <w:rsid w:val="00142588"/>
    <w:rsid w:val="00142B47"/>
    <w:rsid w:val="00142C7F"/>
    <w:rsid w:val="0014323D"/>
    <w:rsid w:val="00143A3A"/>
    <w:rsid w:val="00143BD7"/>
    <w:rsid w:val="00143C2F"/>
    <w:rsid w:val="00143CD9"/>
    <w:rsid w:val="00143D5A"/>
    <w:rsid w:val="00143E4B"/>
    <w:rsid w:val="00143E59"/>
    <w:rsid w:val="00144055"/>
    <w:rsid w:val="0014405C"/>
    <w:rsid w:val="001441F5"/>
    <w:rsid w:val="00144583"/>
    <w:rsid w:val="001446A1"/>
    <w:rsid w:val="001449DA"/>
    <w:rsid w:val="00144ACE"/>
    <w:rsid w:val="00145211"/>
    <w:rsid w:val="001453DD"/>
    <w:rsid w:val="00145417"/>
    <w:rsid w:val="00145E3D"/>
    <w:rsid w:val="0014625C"/>
    <w:rsid w:val="0014634D"/>
    <w:rsid w:val="0014643D"/>
    <w:rsid w:val="0014650D"/>
    <w:rsid w:val="001465DE"/>
    <w:rsid w:val="00146608"/>
    <w:rsid w:val="001469A1"/>
    <w:rsid w:val="00146DAC"/>
    <w:rsid w:val="0014704D"/>
    <w:rsid w:val="0014770A"/>
    <w:rsid w:val="00147FF7"/>
    <w:rsid w:val="0015021B"/>
    <w:rsid w:val="001502D9"/>
    <w:rsid w:val="00150759"/>
    <w:rsid w:val="0015084A"/>
    <w:rsid w:val="001508F0"/>
    <w:rsid w:val="0015093D"/>
    <w:rsid w:val="00150B45"/>
    <w:rsid w:val="00150C0A"/>
    <w:rsid w:val="00150C33"/>
    <w:rsid w:val="00150C51"/>
    <w:rsid w:val="00150E4C"/>
    <w:rsid w:val="0015103C"/>
    <w:rsid w:val="00151087"/>
    <w:rsid w:val="001516B0"/>
    <w:rsid w:val="0015172A"/>
    <w:rsid w:val="0015180C"/>
    <w:rsid w:val="00151900"/>
    <w:rsid w:val="00151903"/>
    <w:rsid w:val="00151979"/>
    <w:rsid w:val="00151A10"/>
    <w:rsid w:val="00151ACD"/>
    <w:rsid w:val="00151F8A"/>
    <w:rsid w:val="00152076"/>
    <w:rsid w:val="00152399"/>
    <w:rsid w:val="0015241D"/>
    <w:rsid w:val="0015251E"/>
    <w:rsid w:val="0015269F"/>
    <w:rsid w:val="00152DB4"/>
    <w:rsid w:val="00152E95"/>
    <w:rsid w:val="00153384"/>
    <w:rsid w:val="0015358D"/>
    <w:rsid w:val="00153784"/>
    <w:rsid w:val="00153A47"/>
    <w:rsid w:val="00153A9E"/>
    <w:rsid w:val="00153B37"/>
    <w:rsid w:val="00153C83"/>
    <w:rsid w:val="00154338"/>
    <w:rsid w:val="001543D5"/>
    <w:rsid w:val="00154903"/>
    <w:rsid w:val="00154AD0"/>
    <w:rsid w:val="00154BD8"/>
    <w:rsid w:val="00154BE0"/>
    <w:rsid w:val="00154C3C"/>
    <w:rsid w:val="00154DEE"/>
    <w:rsid w:val="00154FFF"/>
    <w:rsid w:val="0015533B"/>
    <w:rsid w:val="00155583"/>
    <w:rsid w:val="001556B6"/>
    <w:rsid w:val="0015587F"/>
    <w:rsid w:val="00155B96"/>
    <w:rsid w:val="00156088"/>
    <w:rsid w:val="001566F5"/>
    <w:rsid w:val="00156841"/>
    <w:rsid w:val="00156D06"/>
    <w:rsid w:val="00157B6C"/>
    <w:rsid w:val="00157E91"/>
    <w:rsid w:val="0016022A"/>
    <w:rsid w:val="00160950"/>
    <w:rsid w:val="00160D59"/>
    <w:rsid w:val="001610D6"/>
    <w:rsid w:val="00161188"/>
    <w:rsid w:val="001612A5"/>
    <w:rsid w:val="001612AA"/>
    <w:rsid w:val="00161677"/>
    <w:rsid w:val="00161B4B"/>
    <w:rsid w:val="001622DB"/>
    <w:rsid w:val="00162791"/>
    <w:rsid w:val="00162C1F"/>
    <w:rsid w:val="00162C5A"/>
    <w:rsid w:val="00162EDB"/>
    <w:rsid w:val="00162F00"/>
    <w:rsid w:val="00162F0A"/>
    <w:rsid w:val="00163189"/>
    <w:rsid w:val="0016361F"/>
    <w:rsid w:val="001636EF"/>
    <w:rsid w:val="001638F1"/>
    <w:rsid w:val="0016395E"/>
    <w:rsid w:val="00163A8B"/>
    <w:rsid w:val="00163D39"/>
    <w:rsid w:val="00163D45"/>
    <w:rsid w:val="00163E07"/>
    <w:rsid w:val="00163F01"/>
    <w:rsid w:val="001646AD"/>
    <w:rsid w:val="00164846"/>
    <w:rsid w:val="00164961"/>
    <w:rsid w:val="00164C05"/>
    <w:rsid w:val="00164E8D"/>
    <w:rsid w:val="00164EFC"/>
    <w:rsid w:val="00165174"/>
    <w:rsid w:val="0016534F"/>
    <w:rsid w:val="00165391"/>
    <w:rsid w:val="00165476"/>
    <w:rsid w:val="001655AD"/>
    <w:rsid w:val="001655E5"/>
    <w:rsid w:val="00165840"/>
    <w:rsid w:val="00165C21"/>
    <w:rsid w:val="00166020"/>
    <w:rsid w:val="00166253"/>
    <w:rsid w:val="0016636B"/>
    <w:rsid w:val="00166472"/>
    <w:rsid w:val="0016655F"/>
    <w:rsid w:val="00166CA5"/>
    <w:rsid w:val="00166CAD"/>
    <w:rsid w:val="00166CC6"/>
    <w:rsid w:val="00166F64"/>
    <w:rsid w:val="00167002"/>
    <w:rsid w:val="0016702F"/>
    <w:rsid w:val="001678A4"/>
    <w:rsid w:val="00167A9A"/>
    <w:rsid w:val="00167AAC"/>
    <w:rsid w:val="00167B1D"/>
    <w:rsid w:val="001702B4"/>
    <w:rsid w:val="00170307"/>
    <w:rsid w:val="00170B16"/>
    <w:rsid w:val="00170BA9"/>
    <w:rsid w:val="00170BEB"/>
    <w:rsid w:val="00170E98"/>
    <w:rsid w:val="00170EF8"/>
    <w:rsid w:val="00171096"/>
    <w:rsid w:val="00171511"/>
    <w:rsid w:val="00171669"/>
    <w:rsid w:val="00171A04"/>
    <w:rsid w:val="00171C28"/>
    <w:rsid w:val="00171C5F"/>
    <w:rsid w:val="00171C6D"/>
    <w:rsid w:val="00171DEA"/>
    <w:rsid w:val="00172870"/>
    <w:rsid w:val="00172AE1"/>
    <w:rsid w:val="00172BEA"/>
    <w:rsid w:val="00173195"/>
    <w:rsid w:val="001733E4"/>
    <w:rsid w:val="00173A7A"/>
    <w:rsid w:val="00173C50"/>
    <w:rsid w:val="00173EBB"/>
    <w:rsid w:val="00174137"/>
    <w:rsid w:val="00174297"/>
    <w:rsid w:val="001747C2"/>
    <w:rsid w:val="001748E8"/>
    <w:rsid w:val="001749B0"/>
    <w:rsid w:val="00174B35"/>
    <w:rsid w:val="00174DBA"/>
    <w:rsid w:val="00174ECF"/>
    <w:rsid w:val="00174F0B"/>
    <w:rsid w:val="00174F30"/>
    <w:rsid w:val="00174FEB"/>
    <w:rsid w:val="001750B9"/>
    <w:rsid w:val="0017558E"/>
    <w:rsid w:val="001758AC"/>
    <w:rsid w:val="0017593A"/>
    <w:rsid w:val="00175A79"/>
    <w:rsid w:val="00176293"/>
    <w:rsid w:val="00176377"/>
    <w:rsid w:val="001763D9"/>
    <w:rsid w:val="00176775"/>
    <w:rsid w:val="00176B67"/>
    <w:rsid w:val="00176C92"/>
    <w:rsid w:val="00177258"/>
    <w:rsid w:val="00177289"/>
    <w:rsid w:val="001772B0"/>
    <w:rsid w:val="00177316"/>
    <w:rsid w:val="00177553"/>
    <w:rsid w:val="00177739"/>
    <w:rsid w:val="0017773E"/>
    <w:rsid w:val="001777C2"/>
    <w:rsid w:val="00177AF3"/>
    <w:rsid w:val="00177B10"/>
    <w:rsid w:val="00177B81"/>
    <w:rsid w:val="0018031B"/>
    <w:rsid w:val="0018033B"/>
    <w:rsid w:val="00180659"/>
    <w:rsid w:val="001806ED"/>
    <w:rsid w:val="00180874"/>
    <w:rsid w:val="00180AAA"/>
    <w:rsid w:val="00180C6E"/>
    <w:rsid w:val="00180F1D"/>
    <w:rsid w:val="00180FAB"/>
    <w:rsid w:val="00180FF0"/>
    <w:rsid w:val="001810B7"/>
    <w:rsid w:val="0018113F"/>
    <w:rsid w:val="001817A0"/>
    <w:rsid w:val="00181B40"/>
    <w:rsid w:val="00181C55"/>
    <w:rsid w:val="00181DE8"/>
    <w:rsid w:val="001821A6"/>
    <w:rsid w:val="0018227D"/>
    <w:rsid w:val="001823D3"/>
    <w:rsid w:val="00182522"/>
    <w:rsid w:val="00182702"/>
    <w:rsid w:val="00182852"/>
    <w:rsid w:val="001828F7"/>
    <w:rsid w:val="00182B7E"/>
    <w:rsid w:val="00182EBB"/>
    <w:rsid w:val="00182F14"/>
    <w:rsid w:val="00183229"/>
    <w:rsid w:val="0018322E"/>
    <w:rsid w:val="00183522"/>
    <w:rsid w:val="00183591"/>
    <w:rsid w:val="001838EA"/>
    <w:rsid w:val="00183B18"/>
    <w:rsid w:val="00183C17"/>
    <w:rsid w:val="00183CAC"/>
    <w:rsid w:val="00183CC6"/>
    <w:rsid w:val="00183D97"/>
    <w:rsid w:val="0018414E"/>
    <w:rsid w:val="0018478C"/>
    <w:rsid w:val="00184862"/>
    <w:rsid w:val="00184C1D"/>
    <w:rsid w:val="00184E61"/>
    <w:rsid w:val="0018515E"/>
    <w:rsid w:val="001858DB"/>
    <w:rsid w:val="00185CEE"/>
    <w:rsid w:val="00185EC1"/>
    <w:rsid w:val="00186408"/>
    <w:rsid w:val="00186446"/>
    <w:rsid w:val="0018656E"/>
    <w:rsid w:val="001865E4"/>
    <w:rsid w:val="0018664F"/>
    <w:rsid w:val="0018666D"/>
    <w:rsid w:val="00186846"/>
    <w:rsid w:val="00186C75"/>
    <w:rsid w:val="00186F5C"/>
    <w:rsid w:val="00186FA3"/>
    <w:rsid w:val="001873A2"/>
    <w:rsid w:val="00187745"/>
    <w:rsid w:val="00187778"/>
    <w:rsid w:val="00187E86"/>
    <w:rsid w:val="0019042B"/>
    <w:rsid w:val="00190754"/>
    <w:rsid w:val="00190A8D"/>
    <w:rsid w:val="00190C98"/>
    <w:rsid w:val="00190FC7"/>
    <w:rsid w:val="00191914"/>
    <w:rsid w:val="00191EAB"/>
    <w:rsid w:val="00192118"/>
    <w:rsid w:val="0019238F"/>
    <w:rsid w:val="00192522"/>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5EB"/>
    <w:rsid w:val="00194AA2"/>
    <w:rsid w:val="001956FC"/>
    <w:rsid w:val="001957F0"/>
    <w:rsid w:val="00195984"/>
    <w:rsid w:val="00195A67"/>
    <w:rsid w:val="00195E78"/>
    <w:rsid w:val="00195EE7"/>
    <w:rsid w:val="00196058"/>
    <w:rsid w:val="00196111"/>
    <w:rsid w:val="0019622C"/>
    <w:rsid w:val="001964CE"/>
    <w:rsid w:val="001969A0"/>
    <w:rsid w:val="00196B9C"/>
    <w:rsid w:val="00197101"/>
    <w:rsid w:val="001979CD"/>
    <w:rsid w:val="00197AE7"/>
    <w:rsid w:val="00197D4D"/>
    <w:rsid w:val="001A0233"/>
    <w:rsid w:val="001A0564"/>
    <w:rsid w:val="001A058F"/>
    <w:rsid w:val="001A0883"/>
    <w:rsid w:val="001A08F2"/>
    <w:rsid w:val="001A0B47"/>
    <w:rsid w:val="001A15BD"/>
    <w:rsid w:val="001A1AE5"/>
    <w:rsid w:val="001A1F26"/>
    <w:rsid w:val="001A1F59"/>
    <w:rsid w:val="001A211F"/>
    <w:rsid w:val="001A22A2"/>
    <w:rsid w:val="001A2668"/>
    <w:rsid w:val="001A2B9B"/>
    <w:rsid w:val="001A2D2F"/>
    <w:rsid w:val="001A2ECF"/>
    <w:rsid w:val="001A2EFB"/>
    <w:rsid w:val="001A3063"/>
    <w:rsid w:val="001A307B"/>
    <w:rsid w:val="001A3316"/>
    <w:rsid w:val="001A3422"/>
    <w:rsid w:val="001A3513"/>
    <w:rsid w:val="001A35B2"/>
    <w:rsid w:val="001A401A"/>
    <w:rsid w:val="001A4528"/>
    <w:rsid w:val="001A45DF"/>
    <w:rsid w:val="001A4609"/>
    <w:rsid w:val="001A46C8"/>
    <w:rsid w:val="001A47F1"/>
    <w:rsid w:val="001A49AD"/>
    <w:rsid w:val="001A4FE8"/>
    <w:rsid w:val="001A5185"/>
    <w:rsid w:val="001A5956"/>
    <w:rsid w:val="001A5B63"/>
    <w:rsid w:val="001A5CF1"/>
    <w:rsid w:val="001A5D77"/>
    <w:rsid w:val="001A6142"/>
    <w:rsid w:val="001A64DF"/>
    <w:rsid w:val="001A671D"/>
    <w:rsid w:val="001A6A14"/>
    <w:rsid w:val="001A6B17"/>
    <w:rsid w:val="001A745D"/>
    <w:rsid w:val="001A74F6"/>
    <w:rsid w:val="001A75CC"/>
    <w:rsid w:val="001A79B8"/>
    <w:rsid w:val="001B0190"/>
    <w:rsid w:val="001B04F8"/>
    <w:rsid w:val="001B0DB1"/>
    <w:rsid w:val="001B0DC0"/>
    <w:rsid w:val="001B1725"/>
    <w:rsid w:val="001B1A32"/>
    <w:rsid w:val="001B1B2A"/>
    <w:rsid w:val="001B1B7A"/>
    <w:rsid w:val="001B1BB6"/>
    <w:rsid w:val="001B2494"/>
    <w:rsid w:val="001B2929"/>
    <w:rsid w:val="001B29FC"/>
    <w:rsid w:val="001B2A63"/>
    <w:rsid w:val="001B2D96"/>
    <w:rsid w:val="001B306C"/>
    <w:rsid w:val="001B308E"/>
    <w:rsid w:val="001B3B7F"/>
    <w:rsid w:val="001B3D27"/>
    <w:rsid w:val="001B3E83"/>
    <w:rsid w:val="001B4085"/>
    <w:rsid w:val="001B4A88"/>
    <w:rsid w:val="001B4AB2"/>
    <w:rsid w:val="001B5516"/>
    <w:rsid w:val="001B58AC"/>
    <w:rsid w:val="001B5C00"/>
    <w:rsid w:val="001B5DEF"/>
    <w:rsid w:val="001B5E10"/>
    <w:rsid w:val="001B5E2C"/>
    <w:rsid w:val="001B61EE"/>
    <w:rsid w:val="001B6368"/>
    <w:rsid w:val="001B6991"/>
    <w:rsid w:val="001B6A56"/>
    <w:rsid w:val="001B71A2"/>
    <w:rsid w:val="001B7C69"/>
    <w:rsid w:val="001B7E64"/>
    <w:rsid w:val="001C0040"/>
    <w:rsid w:val="001C03FA"/>
    <w:rsid w:val="001C0469"/>
    <w:rsid w:val="001C04AB"/>
    <w:rsid w:val="001C0540"/>
    <w:rsid w:val="001C07A6"/>
    <w:rsid w:val="001C0A09"/>
    <w:rsid w:val="001C0CCE"/>
    <w:rsid w:val="001C0DEB"/>
    <w:rsid w:val="001C1199"/>
    <w:rsid w:val="001C17D6"/>
    <w:rsid w:val="001C186F"/>
    <w:rsid w:val="001C1990"/>
    <w:rsid w:val="001C1A2B"/>
    <w:rsid w:val="001C1FC1"/>
    <w:rsid w:val="001C20B3"/>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4D"/>
    <w:rsid w:val="001C45CE"/>
    <w:rsid w:val="001C4773"/>
    <w:rsid w:val="001C55C3"/>
    <w:rsid w:val="001C6026"/>
    <w:rsid w:val="001C6183"/>
    <w:rsid w:val="001C6207"/>
    <w:rsid w:val="001C641A"/>
    <w:rsid w:val="001C6BC5"/>
    <w:rsid w:val="001C6BC8"/>
    <w:rsid w:val="001C6C01"/>
    <w:rsid w:val="001C7070"/>
    <w:rsid w:val="001C708C"/>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D0E"/>
    <w:rsid w:val="001D0EBE"/>
    <w:rsid w:val="001D1077"/>
    <w:rsid w:val="001D14CE"/>
    <w:rsid w:val="001D18B9"/>
    <w:rsid w:val="001D190E"/>
    <w:rsid w:val="001D1CF9"/>
    <w:rsid w:val="001D1F63"/>
    <w:rsid w:val="001D2624"/>
    <w:rsid w:val="001D2B90"/>
    <w:rsid w:val="001D3217"/>
    <w:rsid w:val="001D33C0"/>
    <w:rsid w:val="001D36F8"/>
    <w:rsid w:val="001D3BCE"/>
    <w:rsid w:val="001D3BD4"/>
    <w:rsid w:val="001D4515"/>
    <w:rsid w:val="001D49EB"/>
    <w:rsid w:val="001D4B2E"/>
    <w:rsid w:val="001D4C16"/>
    <w:rsid w:val="001D4EA2"/>
    <w:rsid w:val="001D4FF2"/>
    <w:rsid w:val="001D50F1"/>
    <w:rsid w:val="001D52F7"/>
    <w:rsid w:val="001D5311"/>
    <w:rsid w:val="001D58CD"/>
    <w:rsid w:val="001D5950"/>
    <w:rsid w:val="001D5BBE"/>
    <w:rsid w:val="001D5E91"/>
    <w:rsid w:val="001D5F8F"/>
    <w:rsid w:val="001D606D"/>
    <w:rsid w:val="001D6075"/>
    <w:rsid w:val="001D61B9"/>
    <w:rsid w:val="001D69AD"/>
    <w:rsid w:val="001D6E51"/>
    <w:rsid w:val="001D6ED2"/>
    <w:rsid w:val="001D6FFA"/>
    <w:rsid w:val="001D72B7"/>
    <w:rsid w:val="001D73F5"/>
    <w:rsid w:val="001D7B3D"/>
    <w:rsid w:val="001D7B4B"/>
    <w:rsid w:val="001E01CE"/>
    <w:rsid w:val="001E03E1"/>
    <w:rsid w:val="001E059E"/>
    <w:rsid w:val="001E0B22"/>
    <w:rsid w:val="001E0EC4"/>
    <w:rsid w:val="001E111D"/>
    <w:rsid w:val="001E1424"/>
    <w:rsid w:val="001E179D"/>
    <w:rsid w:val="001E1D0C"/>
    <w:rsid w:val="001E1DE2"/>
    <w:rsid w:val="001E2323"/>
    <w:rsid w:val="001E27A1"/>
    <w:rsid w:val="001E30A9"/>
    <w:rsid w:val="001E312B"/>
    <w:rsid w:val="001E32B6"/>
    <w:rsid w:val="001E338E"/>
    <w:rsid w:val="001E361F"/>
    <w:rsid w:val="001E37CC"/>
    <w:rsid w:val="001E3A63"/>
    <w:rsid w:val="001E3C6B"/>
    <w:rsid w:val="001E3ECF"/>
    <w:rsid w:val="001E4100"/>
    <w:rsid w:val="001E46EC"/>
    <w:rsid w:val="001E4727"/>
    <w:rsid w:val="001E49EE"/>
    <w:rsid w:val="001E4D3F"/>
    <w:rsid w:val="001E4EAE"/>
    <w:rsid w:val="001E4F1D"/>
    <w:rsid w:val="001E58F6"/>
    <w:rsid w:val="001E5A32"/>
    <w:rsid w:val="001E5BBE"/>
    <w:rsid w:val="001E6306"/>
    <w:rsid w:val="001E6AD5"/>
    <w:rsid w:val="001E7017"/>
    <w:rsid w:val="001E791C"/>
    <w:rsid w:val="001E7AB7"/>
    <w:rsid w:val="001E7E3A"/>
    <w:rsid w:val="001F0007"/>
    <w:rsid w:val="001F0110"/>
    <w:rsid w:val="001F018E"/>
    <w:rsid w:val="001F02B7"/>
    <w:rsid w:val="001F0560"/>
    <w:rsid w:val="001F090B"/>
    <w:rsid w:val="001F0D76"/>
    <w:rsid w:val="001F1109"/>
    <w:rsid w:val="001F11FD"/>
    <w:rsid w:val="001F1352"/>
    <w:rsid w:val="001F1825"/>
    <w:rsid w:val="001F1A33"/>
    <w:rsid w:val="001F1AD7"/>
    <w:rsid w:val="001F1FDB"/>
    <w:rsid w:val="001F21DB"/>
    <w:rsid w:val="001F22BE"/>
    <w:rsid w:val="001F22FE"/>
    <w:rsid w:val="001F27B3"/>
    <w:rsid w:val="001F296F"/>
    <w:rsid w:val="001F2B05"/>
    <w:rsid w:val="001F3031"/>
    <w:rsid w:val="001F3085"/>
    <w:rsid w:val="001F30E7"/>
    <w:rsid w:val="001F36F3"/>
    <w:rsid w:val="001F3AC4"/>
    <w:rsid w:val="001F3BB2"/>
    <w:rsid w:val="001F3EEA"/>
    <w:rsid w:val="001F48BC"/>
    <w:rsid w:val="001F4A0F"/>
    <w:rsid w:val="001F4C85"/>
    <w:rsid w:val="001F52D7"/>
    <w:rsid w:val="001F53AC"/>
    <w:rsid w:val="001F575A"/>
    <w:rsid w:val="001F5A43"/>
    <w:rsid w:val="001F5AED"/>
    <w:rsid w:val="001F5BB2"/>
    <w:rsid w:val="001F5CE2"/>
    <w:rsid w:val="001F63EE"/>
    <w:rsid w:val="001F68E0"/>
    <w:rsid w:val="001F6E9B"/>
    <w:rsid w:val="001F720C"/>
    <w:rsid w:val="001F7226"/>
    <w:rsid w:val="001F74B3"/>
    <w:rsid w:val="001F7A87"/>
    <w:rsid w:val="002003CC"/>
    <w:rsid w:val="0020045C"/>
    <w:rsid w:val="0020062A"/>
    <w:rsid w:val="00200A13"/>
    <w:rsid w:val="00200B7A"/>
    <w:rsid w:val="00200BB8"/>
    <w:rsid w:val="00200C67"/>
    <w:rsid w:val="00200CC6"/>
    <w:rsid w:val="00200CF4"/>
    <w:rsid w:val="00201121"/>
    <w:rsid w:val="002012B7"/>
    <w:rsid w:val="00201E06"/>
    <w:rsid w:val="00201F00"/>
    <w:rsid w:val="00202005"/>
    <w:rsid w:val="00202195"/>
    <w:rsid w:val="002022AE"/>
    <w:rsid w:val="0020244A"/>
    <w:rsid w:val="00202792"/>
    <w:rsid w:val="00202AA0"/>
    <w:rsid w:val="00202D3E"/>
    <w:rsid w:val="0020314F"/>
    <w:rsid w:val="0020332B"/>
    <w:rsid w:val="0020350C"/>
    <w:rsid w:val="00203CB5"/>
    <w:rsid w:val="0020412C"/>
    <w:rsid w:val="00204225"/>
    <w:rsid w:val="00204320"/>
    <w:rsid w:val="0020451E"/>
    <w:rsid w:val="00204703"/>
    <w:rsid w:val="00204BE1"/>
    <w:rsid w:val="00204CE2"/>
    <w:rsid w:val="00204EA7"/>
    <w:rsid w:val="002050A7"/>
    <w:rsid w:val="0020520F"/>
    <w:rsid w:val="00205241"/>
    <w:rsid w:val="00205269"/>
    <w:rsid w:val="002053FD"/>
    <w:rsid w:val="00205AFB"/>
    <w:rsid w:val="00205D62"/>
    <w:rsid w:val="00205DEC"/>
    <w:rsid w:val="00206294"/>
    <w:rsid w:val="002063D1"/>
    <w:rsid w:val="00206BB7"/>
    <w:rsid w:val="00206C8C"/>
    <w:rsid w:val="00206EFC"/>
    <w:rsid w:val="0020770B"/>
    <w:rsid w:val="00207866"/>
    <w:rsid w:val="00207A40"/>
    <w:rsid w:val="00207BEC"/>
    <w:rsid w:val="00207C16"/>
    <w:rsid w:val="00207CCE"/>
    <w:rsid w:val="00207EE3"/>
    <w:rsid w:val="00207F41"/>
    <w:rsid w:val="002102F4"/>
    <w:rsid w:val="0021039D"/>
    <w:rsid w:val="00210901"/>
    <w:rsid w:val="002109E4"/>
    <w:rsid w:val="00210BB7"/>
    <w:rsid w:val="00210D95"/>
    <w:rsid w:val="0021100D"/>
    <w:rsid w:val="002115B9"/>
    <w:rsid w:val="00211D9F"/>
    <w:rsid w:val="00211E0F"/>
    <w:rsid w:val="00211F34"/>
    <w:rsid w:val="00211F91"/>
    <w:rsid w:val="002120AA"/>
    <w:rsid w:val="0021255F"/>
    <w:rsid w:val="00212580"/>
    <w:rsid w:val="002126FF"/>
    <w:rsid w:val="0021286F"/>
    <w:rsid w:val="002128F4"/>
    <w:rsid w:val="002129E6"/>
    <w:rsid w:val="00212D49"/>
    <w:rsid w:val="002132B2"/>
    <w:rsid w:val="00213463"/>
    <w:rsid w:val="0021348C"/>
    <w:rsid w:val="00213BF3"/>
    <w:rsid w:val="00213F40"/>
    <w:rsid w:val="002140A2"/>
    <w:rsid w:val="002140CC"/>
    <w:rsid w:val="00214952"/>
    <w:rsid w:val="00214CFF"/>
    <w:rsid w:val="00214F31"/>
    <w:rsid w:val="00214F33"/>
    <w:rsid w:val="0021518E"/>
    <w:rsid w:val="002155CF"/>
    <w:rsid w:val="00215CB5"/>
    <w:rsid w:val="00215D30"/>
    <w:rsid w:val="00215D5D"/>
    <w:rsid w:val="00215F4F"/>
    <w:rsid w:val="002160E0"/>
    <w:rsid w:val="0021627D"/>
    <w:rsid w:val="002163CE"/>
    <w:rsid w:val="00216406"/>
    <w:rsid w:val="00216C58"/>
    <w:rsid w:val="00216C87"/>
    <w:rsid w:val="00216E61"/>
    <w:rsid w:val="0021734C"/>
    <w:rsid w:val="002178F4"/>
    <w:rsid w:val="00217DAD"/>
    <w:rsid w:val="00217DF1"/>
    <w:rsid w:val="00217E35"/>
    <w:rsid w:val="00217E49"/>
    <w:rsid w:val="0022002A"/>
    <w:rsid w:val="00220039"/>
    <w:rsid w:val="0022040B"/>
    <w:rsid w:val="00220C83"/>
    <w:rsid w:val="00220CE6"/>
    <w:rsid w:val="00220E86"/>
    <w:rsid w:val="00220FBB"/>
    <w:rsid w:val="00221071"/>
    <w:rsid w:val="00221130"/>
    <w:rsid w:val="002216A5"/>
    <w:rsid w:val="00221D18"/>
    <w:rsid w:val="00221F5F"/>
    <w:rsid w:val="00221FA7"/>
    <w:rsid w:val="002227C5"/>
    <w:rsid w:val="00222A84"/>
    <w:rsid w:val="00222B1B"/>
    <w:rsid w:val="00222C28"/>
    <w:rsid w:val="00223111"/>
    <w:rsid w:val="00223431"/>
    <w:rsid w:val="002238A5"/>
    <w:rsid w:val="00223DFC"/>
    <w:rsid w:val="002240AC"/>
    <w:rsid w:val="002242FF"/>
    <w:rsid w:val="002244F4"/>
    <w:rsid w:val="00224B2D"/>
    <w:rsid w:val="00224C38"/>
    <w:rsid w:val="00224D28"/>
    <w:rsid w:val="00224FFA"/>
    <w:rsid w:val="002251AF"/>
    <w:rsid w:val="00225296"/>
    <w:rsid w:val="002253CB"/>
    <w:rsid w:val="002255A1"/>
    <w:rsid w:val="002256B1"/>
    <w:rsid w:val="002258C6"/>
    <w:rsid w:val="00225916"/>
    <w:rsid w:val="0022593A"/>
    <w:rsid w:val="00225A0A"/>
    <w:rsid w:val="00225A82"/>
    <w:rsid w:val="00226155"/>
    <w:rsid w:val="002265A9"/>
    <w:rsid w:val="00226DAC"/>
    <w:rsid w:val="00227683"/>
    <w:rsid w:val="00227767"/>
    <w:rsid w:val="00227A98"/>
    <w:rsid w:val="002302F9"/>
    <w:rsid w:val="0023042A"/>
    <w:rsid w:val="00230A62"/>
    <w:rsid w:val="00230C54"/>
    <w:rsid w:val="0023105E"/>
    <w:rsid w:val="00231383"/>
    <w:rsid w:val="00231557"/>
    <w:rsid w:val="00231588"/>
    <w:rsid w:val="002317C4"/>
    <w:rsid w:val="0023197E"/>
    <w:rsid w:val="00231BC9"/>
    <w:rsid w:val="00231D48"/>
    <w:rsid w:val="00231ED1"/>
    <w:rsid w:val="00231F19"/>
    <w:rsid w:val="00231F86"/>
    <w:rsid w:val="00232061"/>
    <w:rsid w:val="002320A1"/>
    <w:rsid w:val="00232467"/>
    <w:rsid w:val="00232483"/>
    <w:rsid w:val="00232950"/>
    <w:rsid w:val="00232F3C"/>
    <w:rsid w:val="00232FC8"/>
    <w:rsid w:val="00233983"/>
    <w:rsid w:val="00233B96"/>
    <w:rsid w:val="00233E44"/>
    <w:rsid w:val="00233ECC"/>
    <w:rsid w:val="002340BA"/>
    <w:rsid w:val="0023426D"/>
    <w:rsid w:val="00234299"/>
    <w:rsid w:val="00234322"/>
    <w:rsid w:val="002344B1"/>
    <w:rsid w:val="002345C3"/>
    <w:rsid w:val="002346FD"/>
    <w:rsid w:val="00234764"/>
    <w:rsid w:val="00234BBB"/>
    <w:rsid w:val="00234CA6"/>
    <w:rsid w:val="00234F3C"/>
    <w:rsid w:val="00235182"/>
    <w:rsid w:val="00235347"/>
    <w:rsid w:val="0023543E"/>
    <w:rsid w:val="00235766"/>
    <w:rsid w:val="00235EA7"/>
    <w:rsid w:val="00235ECF"/>
    <w:rsid w:val="002361E3"/>
    <w:rsid w:val="0023625B"/>
    <w:rsid w:val="0023630F"/>
    <w:rsid w:val="002366F8"/>
    <w:rsid w:val="0023675C"/>
    <w:rsid w:val="002372DB"/>
    <w:rsid w:val="002373F0"/>
    <w:rsid w:val="0023789E"/>
    <w:rsid w:val="0023794B"/>
    <w:rsid w:val="00237A61"/>
    <w:rsid w:val="00237B94"/>
    <w:rsid w:val="00237B99"/>
    <w:rsid w:val="002400C3"/>
    <w:rsid w:val="00240438"/>
    <w:rsid w:val="0024070C"/>
    <w:rsid w:val="00240775"/>
    <w:rsid w:val="0024107D"/>
    <w:rsid w:val="002411EC"/>
    <w:rsid w:val="00241367"/>
    <w:rsid w:val="002413B1"/>
    <w:rsid w:val="002414C0"/>
    <w:rsid w:val="0024151B"/>
    <w:rsid w:val="00241C53"/>
    <w:rsid w:val="00241DBC"/>
    <w:rsid w:val="00242236"/>
    <w:rsid w:val="0024257F"/>
    <w:rsid w:val="002426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5336"/>
    <w:rsid w:val="00245348"/>
    <w:rsid w:val="0024559A"/>
    <w:rsid w:val="0024579D"/>
    <w:rsid w:val="0024589F"/>
    <w:rsid w:val="00245904"/>
    <w:rsid w:val="00245D6E"/>
    <w:rsid w:val="00245E60"/>
    <w:rsid w:val="00245ED3"/>
    <w:rsid w:val="00246179"/>
    <w:rsid w:val="002461F9"/>
    <w:rsid w:val="00246267"/>
    <w:rsid w:val="0024627D"/>
    <w:rsid w:val="002462EE"/>
    <w:rsid w:val="0024645D"/>
    <w:rsid w:val="00246485"/>
    <w:rsid w:val="0024690D"/>
    <w:rsid w:val="00246D24"/>
    <w:rsid w:val="00246DD1"/>
    <w:rsid w:val="00246ED2"/>
    <w:rsid w:val="002470A3"/>
    <w:rsid w:val="00247154"/>
    <w:rsid w:val="0024747C"/>
    <w:rsid w:val="002477F2"/>
    <w:rsid w:val="00247842"/>
    <w:rsid w:val="002478A6"/>
    <w:rsid w:val="00247994"/>
    <w:rsid w:val="00247A4D"/>
    <w:rsid w:val="00247B03"/>
    <w:rsid w:val="00247CCE"/>
    <w:rsid w:val="00247E21"/>
    <w:rsid w:val="00247E41"/>
    <w:rsid w:val="00250397"/>
    <w:rsid w:val="00250617"/>
    <w:rsid w:val="00250748"/>
    <w:rsid w:val="002509C2"/>
    <w:rsid w:val="00250CFC"/>
    <w:rsid w:val="00250EDD"/>
    <w:rsid w:val="00250FDA"/>
    <w:rsid w:val="002510AD"/>
    <w:rsid w:val="0025114B"/>
    <w:rsid w:val="00251371"/>
    <w:rsid w:val="002513BD"/>
    <w:rsid w:val="002514C1"/>
    <w:rsid w:val="00251521"/>
    <w:rsid w:val="002518D3"/>
    <w:rsid w:val="0025194D"/>
    <w:rsid w:val="00251BDD"/>
    <w:rsid w:val="00251C20"/>
    <w:rsid w:val="00251DBF"/>
    <w:rsid w:val="00252280"/>
    <w:rsid w:val="0025238E"/>
    <w:rsid w:val="002524D3"/>
    <w:rsid w:val="002526FA"/>
    <w:rsid w:val="0025270C"/>
    <w:rsid w:val="00252C2C"/>
    <w:rsid w:val="00252D95"/>
    <w:rsid w:val="00252E55"/>
    <w:rsid w:val="0025322B"/>
    <w:rsid w:val="00253236"/>
    <w:rsid w:val="002534CC"/>
    <w:rsid w:val="0025355F"/>
    <w:rsid w:val="002536CB"/>
    <w:rsid w:val="00253766"/>
    <w:rsid w:val="00253EB7"/>
    <w:rsid w:val="0025413F"/>
    <w:rsid w:val="0025416A"/>
    <w:rsid w:val="0025420C"/>
    <w:rsid w:val="0025471D"/>
    <w:rsid w:val="00254747"/>
    <w:rsid w:val="002549D8"/>
    <w:rsid w:val="00254AF4"/>
    <w:rsid w:val="00254BA9"/>
    <w:rsid w:val="00254CD9"/>
    <w:rsid w:val="0025500E"/>
    <w:rsid w:val="002550B9"/>
    <w:rsid w:val="002552D6"/>
    <w:rsid w:val="00255635"/>
    <w:rsid w:val="0025563B"/>
    <w:rsid w:val="00255654"/>
    <w:rsid w:val="002556DE"/>
    <w:rsid w:val="0025587E"/>
    <w:rsid w:val="00256106"/>
    <w:rsid w:val="00256115"/>
    <w:rsid w:val="002561D1"/>
    <w:rsid w:val="00256609"/>
    <w:rsid w:val="00256730"/>
    <w:rsid w:val="00256877"/>
    <w:rsid w:val="0025714C"/>
    <w:rsid w:val="00257211"/>
    <w:rsid w:val="0026078F"/>
    <w:rsid w:val="00260823"/>
    <w:rsid w:val="00260F1F"/>
    <w:rsid w:val="00260FAB"/>
    <w:rsid w:val="00261560"/>
    <w:rsid w:val="002615A8"/>
    <w:rsid w:val="002619DA"/>
    <w:rsid w:val="00261B0A"/>
    <w:rsid w:val="00261F39"/>
    <w:rsid w:val="00262158"/>
    <w:rsid w:val="00262177"/>
    <w:rsid w:val="00262240"/>
    <w:rsid w:val="0026227D"/>
    <w:rsid w:val="002624A2"/>
    <w:rsid w:val="002624DD"/>
    <w:rsid w:val="002628A1"/>
    <w:rsid w:val="0026305B"/>
    <w:rsid w:val="002632B5"/>
    <w:rsid w:val="002632FD"/>
    <w:rsid w:val="0026333C"/>
    <w:rsid w:val="00263471"/>
    <w:rsid w:val="00263570"/>
    <w:rsid w:val="002639F1"/>
    <w:rsid w:val="00263C0C"/>
    <w:rsid w:val="0026400A"/>
    <w:rsid w:val="002640E4"/>
    <w:rsid w:val="00264174"/>
    <w:rsid w:val="002641CA"/>
    <w:rsid w:val="0026455D"/>
    <w:rsid w:val="0026457E"/>
    <w:rsid w:val="002647E3"/>
    <w:rsid w:val="00264969"/>
    <w:rsid w:val="00264AD6"/>
    <w:rsid w:val="00264E14"/>
    <w:rsid w:val="00264E86"/>
    <w:rsid w:val="00264F1C"/>
    <w:rsid w:val="002650B0"/>
    <w:rsid w:val="002650B3"/>
    <w:rsid w:val="00265169"/>
    <w:rsid w:val="002651F6"/>
    <w:rsid w:val="002656B2"/>
    <w:rsid w:val="00265A09"/>
    <w:rsid w:val="00265D4C"/>
    <w:rsid w:val="00265DC3"/>
    <w:rsid w:val="00266207"/>
    <w:rsid w:val="002667C8"/>
    <w:rsid w:val="002668C7"/>
    <w:rsid w:val="0026698F"/>
    <w:rsid w:val="00266A5F"/>
    <w:rsid w:val="00266BDD"/>
    <w:rsid w:val="00266BF6"/>
    <w:rsid w:val="002671E1"/>
    <w:rsid w:val="0026729C"/>
    <w:rsid w:val="002677FA"/>
    <w:rsid w:val="00267B7A"/>
    <w:rsid w:val="00267CCA"/>
    <w:rsid w:val="00267DE5"/>
    <w:rsid w:val="00267FA2"/>
    <w:rsid w:val="00267FBC"/>
    <w:rsid w:val="00270142"/>
    <w:rsid w:val="00270440"/>
    <w:rsid w:val="002706E1"/>
    <w:rsid w:val="00270709"/>
    <w:rsid w:val="002707B3"/>
    <w:rsid w:val="00270AC8"/>
    <w:rsid w:val="00270B6B"/>
    <w:rsid w:val="00270BB3"/>
    <w:rsid w:val="00270D16"/>
    <w:rsid w:val="002710C8"/>
    <w:rsid w:val="00271568"/>
    <w:rsid w:val="0027194A"/>
    <w:rsid w:val="00271AEC"/>
    <w:rsid w:val="00271B51"/>
    <w:rsid w:val="0027219B"/>
    <w:rsid w:val="00272467"/>
    <w:rsid w:val="00272712"/>
    <w:rsid w:val="00272818"/>
    <w:rsid w:val="00272AFF"/>
    <w:rsid w:val="00272F44"/>
    <w:rsid w:val="00273128"/>
    <w:rsid w:val="002731E8"/>
    <w:rsid w:val="00273472"/>
    <w:rsid w:val="00273651"/>
    <w:rsid w:val="00273961"/>
    <w:rsid w:val="00273A10"/>
    <w:rsid w:val="00273FC9"/>
    <w:rsid w:val="002746A5"/>
    <w:rsid w:val="00274945"/>
    <w:rsid w:val="002749F9"/>
    <w:rsid w:val="00274C9C"/>
    <w:rsid w:val="00274F02"/>
    <w:rsid w:val="0027500B"/>
    <w:rsid w:val="002750F7"/>
    <w:rsid w:val="0027527F"/>
    <w:rsid w:val="00275344"/>
    <w:rsid w:val="0027549B"/>
    <w:rsid w:val="002754A2"/>
    <w:rsid w:val="00275543"/>
    <w:rsid w:val="00275725"/>
    <w:rsid w:val="002758B5"/>
    <w:rsid w:val="0027598E"/>
    <w:rsid w:val="00275F73"/>
    <w:rsid w:val="00276162"/>
    <w:rsid w:val="00276345"/>
    <w:rsid w:val="0027651D"/>
    <w:rsid w:val="00276576"/>
    <w:rsid w:val="00276A36"/>
    <w:rsid w:val="00276BD9"/>
    <w:rsid w:val="00276FB0"/>
    <w:rsid w:val="002773FF"/>
    <w:rsid w:val="002779F8"/>
    <w:rsid w:val="00277BD3"/>
    <w:rsid w:val="00277BFF"/>
    <w:rsid w:val="00277CB9"/>
    <w:rsid w:val="00277DEC"/>
    <w:rsid w:val="00277F65"/>
    <w:rsid w:val="00280068"/>
    <w:rsid w:val="002801B1"/>
    <w:rsid w:val="00280648"/>
    <w:rsid w:val="00280820"/>
    <w:rsid w:val="00280830"/>
    <w:rsid w:val="0028083F"/>
    <w:rsid w:val="00280ACA"/>
    <w:rsid w:val="00280EFB"/>
    <w:rsid w:val="00281083"/>
    <w:rsid w:val="00281107"/>
    <w:rsid w:val="00281582"/>
    <w:rsid w:val="002815D3"/>
    <w:rsid w:val="002816EF"/>
    <w:rsid w:val="00281757"/>
    <w:rsid w:val="00281920"/>
    <w:rsid w:val="00281E74"/>
    <w:rsid w:val="00281EB4"/>
    <w:rsid w:val="00282618"/>
    <w:rsid w:val="002826D2"/>
    <w:rsid w:val="0028278B"/>
    <w:rsid w:val="00282903"/>
    <w:rsid w:val="002829B5"/>
    <w:rsid w:val="00282B4E"/>
    <w:rsid w:val="00282D91"/>
    <w:rsid w:val="002833DF"/>
    <w:rsid w:val="002833F3"/>
    <w:rsid w:val="0028348F"/>
    <w:rsid w:val="002835F4"/>
    <w:rsid w:val="00283B3F"/>
    <w:rsid w:val="00283CBB"/>
    <w:rsid w:val="00283F1D"/>
    <w:rsid w:val="002841AB"/>
    <w:rsid w:val="002843E1"/>
    <w:rsid w:val="002843EE"/>
    <w:rsid w:val="0028451B"/>
    <w:rsid w:val="00284688"/>
    <w:rsid w:val="002849B8"/>
    <w:rsid w:val="00285118"/>
    <w:rsid w:val="0028533C"/>
    <w:rsid w:val="002855FF"/>
    <w:rsid w:val="002856CF"/>
    <w:rsid w:val="00285723"/>
    <w:rsid w:val="0028587F"/>
    <w:rsid w:val="00285EA3"/>
    <w:rsid w:val="00285EB5"/>
    <w:rsid w:val="00285FDB"/>
    <w:rsid w:val="002864DC"/>
    <w:rsid w:val="00286DD0"/>
    <w:rsid w:val="00286E7C"/>
    <w:rsid w:val="0028703C"/>
    <w:rsid w:val="0028706C"/>
    <w:rsid w:val="0028718D"/>
    <w:rsid w:val="00287354"/>
    <w:rsid w:val="002877BF"/>
    <w:rsid w:val="002879B6"/>
    <w:rsid w:val="00287AB8"/>
    <w:rsid w:val="00287AFA"/>
    <w:rsid w:val="00287D65"/>
    <w:rsid w:val="00290443"/>
    <w:rsid w:val="0029067D"/>
    <w:rsid w:val="00290A22"/>
    <w:rsid w:val="00291083"/>
    <w:rsid w:val="00291467"/>
    <w:rsid w:val="0029153C"/>
    <w:rsid w:val="002916A8"/>
    <w:rsid w:val="002917B2"/>
    <w:rsid w:val="002917D8"/>
    <w:rsid w:val="00291AAF"/>
    <w:rsid w:val="00292444"/>
    <w:rsid w:val="002925AD"/>
    <w:rsid w:val="00292619"/>
    <w:rsid w:val="00292D24"/>
    <w:rsid w:val="00292FF1"/>
    <w:rsid w:val="00293157"/>
    <w:rsid w:val="0029316E"/>
    <w:rsid w:val="00293234"/>
    <w:rsid w:val="0029347B"/>
    <w:rsid w:val="00293724"/>
    <w:rsid w:val="00293A09"/>
    <w:rsid w:val="00293A6A"/>
    <w:rsid w:val="00293CD4"/>
    <w:rsid w:val="0029445D"/>
    <w:rsid w:val="00294721"/>
    <w:rsid w:val="00294AE4"/>
    <w:rsid w:val="00294B20"/>
    <w:rsid w:val="00294B9C"/>
    <w:rsid w:val="00294EDB"/>
    <w:rsid w:val="00295249"/>
    <w:rsid w:val="002954A8"/>
    <w:rsid w:val="002956AB"/>
    <w:rsid w:val="00295822"/>
    <w:rsid w:val="0029586A"/>
    <w:rsid w:val="00295CB7"/>
    <w:rsid w:val="00296039"/>
    <w:rsid w:val="0029651B"/>
    <w:rsid w:val="0029664A"/>
    <w:rsid w:val="0029790F"/>
    <w:rsid w:val="00297BC4"/>
    <w:rsid w:val="00297CAD"/>
    <w:rsid w:val="00297E7A"/>
    <w:rsid w:val="00297EBE"/>
    <w:rsid w:val="002A0156"/>
    <w:rsid w:val="002A01B9"/>
    <w:rsid w:val="002A06A6"/>
    <w:rsid w:val="002A0DE7"/>
    <w:rsid w:val="002A0FC3"/>
    <w:rsid w:val="002A124E"/>
    <w:rsid w:val="002A14B7"/>
    <w:rsid w:val="002A196F"/>
    <w:rsid w:val="002A1D39"/>
    <w:rsid w:val="002A1F6D"/>
    <w:rsid w:val="002A2288"/>
    <w:rsid w:val="002A2F98"/>
    <w:rsid w:val="002A335C"/>
    <w:rsid w:val="002A3884"/>
    <w:rsid w:val="002A3928"/>
    <w:rsid w:val="002A3983"/>
    <w:rsid w:val="002A3A22"/>
    <w:rsid w:val="002A3A4F"/>
    <w:rsid w:val="002A3CBA"/>
    <w:rsid w:val="002A3D62"/>
    <w:rsid w:val="002A412D"/>
    <w:rsid w:val="002A489B"/>
    <w:rsid w:val="002A4A3D"/>
    <w:rsid w:val="002A4BA8"/>
    <w:rsid w:val="002A4D58"/>
    <w:rsid w:val="002A4E38"/>
    <w:rsid w:val="002A50BC"/>
    <w:rsid w:val="002A519B"/>
    <w:rsid w:val="002A5E9E"/>
    <w:rsid w:val="002A5EF0"/>
    <w:rsid w:val="002A6002"/>
    <w:rsid w:val="002A6152"/>
    <w:rsid w:val="002A62F0"/>
    <w:rsid w:val="002A6571"/>
    <w:rsid w:val="002A672B"/>
    <w:rsid w:val="002A67F2"/>
    <w:rsid w:val="002A6925"/>
    <w:rsid w:val="002A6950"/>
    <w:rsid w:val="002A6A79"/>
    <w:rsid w:val="002A6A94"/>
    <w:rsid w:val="002A6C1A"/>
    <w:rsid w:val="002A7C68"/>
    <w:rsid w:val="002B00CF"/>
    <w:rsid w:val="002B0598"/>
    <w:rsid w:val="002B067A"/>
    <w:rsid w:val="002B068E"/>
    <w:rsid w:val="002B07F3"/>
    <w:rsid w:val="002B0B63"/>
    <w:rsid w:val="002B1159"/>
    <w:rsid w:val="002B128B"/>
    <w:rsid w:val="002B15AA"/>
    <w:rsid w:val="002B1B9B"/>
    <w:rsid w:val="002B2241"/>
    <w:rsid w:val="002B22B6"/>
    <w:rsid w:val="002B2451"/>
    <w:rsid w:val="002B24F3"/>
    <w:rsid w:val="002B2555"/>
    <w:rsid w:val="002B2562"/>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547"/>
    <w:rsid w:val="002B468D"/>
    <w:rsid w:val="002B4996"/>
    <w:rsid w:val="002B4CFD"/>
    <w:rsid w:val="002B5193"/>
    <w:rsid w:val="002B520F"/>
    <w:rsid w:val="002B52D6"/>
    <w:rsid w:val="002B5427"/>
    <w:rsid w:val="002B5709"/>
    <w:rsid w:val="002B59F2"/>
    <w:rsid w:val="002B6114"/>
    <w:rsid w:val="002B612D"/>
    <w:rsid w:val="002B61BA"/>
    <w:rsid w:val="002B6258"/>
    <w:rsid w:val="002B62AB"/>
    <w:rsid w:val="002B6398"/>
    <w:rsid w:val="002B64D3"/>
    <w:rsid w:val="002B6527"/>
    <w:rsid w:val="002B656B"/>
    <w:rsid w:val="002B68B6"/>
    <w:rsid w:val="002B6A34"/>
    <w:rsid w:val="002B6DC1"/>
    <w:rsid w:val="002B77FF"/>
    <w:rsid w:val="002B78DB"/>
    <w:rsid w:val="002B79BF"/>
    <w:rsid w:val="002B7C0B"/>
    <w:rsid w:val="002C010F"/>
    <w:rsid w:val="002C0395"/>
    <w:rsid w:val="002C06E5"/>
    <w:rsid w:val="002C08BC"/>
    <w:rsid w:val="002C0BF8"/>
    <w:rsid w:val="002C0D6B"/>
    <w:rsid w:val="002C0DA4"/>
    <w:rsid w:val="002C1159"/>
    <w:rsid w:val="002C11B5"/>
    <w:rsid w:val="002C1486"/>
    <w:rsid w:val="002C165F"/>
    <w:rsid w:val="002C1CFE"/>
    <w:rsid w:val="002C1D12"/>
    <w:rsid w:val="002C1D7E"/>
    <w:rsid w:val="002C1EDC"/>
    <w:rsid w:val="002C2056"/>
    <w:rsid w:val="002C2057"/>
    <w:rsid w:val="002C22B2"/>
    <w:rsid w:val="002C2489"/>
    <w:rsid w:val="002C269F"/>
    <w:rsid w:val="002C2B62"/>
    <w:rsid w:val="002C2CEC"/>
    <w:rsid w:val="002C2E3C"/>
    <w:rsid w:val="002C3793"/>
    <w:rsid w:val="002C3CA6"/>
    <w:rsid w:val="002C3D2A"/>
    <w:rsid w:val="002C3EEF"/>
    <w:rsid w:val="002C3F91"/>
    <w:rsid w:val="002C41E0"/>
    <w:rsid w:val="002C4354"/>
    <w:rsid w:val="002C4799"/>
    <w:rsid w:val="002C4CC1"/>
    <w:rsid w:val="002C5307"/>
    <w:rsid w:val="002C5395"/>
    <w:rsid w:val="002C548F"/>
    <w:rsid w:val="002C569C"/>
    <w:rsid w:val="002C571A"/>
    <w:rsid w:val="002C5824"/>
    <w:rsid w:val="002C5953"/>
    <w:rsid w:val="002C59DD"/>
    <w:rsid w:val="002C5AA9"/>
    <w:rsid w:val="002C5C46"/>
    <w:rsid w:val="002C60D3"/>
    <w:rsid w:val="002C64D8"/>
    <w:rsid w:val="002C6949"/>
    <w:rsid w:val="002C6A2B"/>
    <w:rsid w:val="002C7087"/>
    <w:rsid w:val="002C71F8"/>
    <w:rsid w:val="002C74AD"/>
    <w:rsid w:val="002C79C7"/>
    <w:rsid w:val="002C7F5A"/>
    <w:rsid w:val="002C7F9F"/>
    <w:rsid w:val="002D0046"/>
    <w:rsid w:val="002D0163"/>
    <w:rsid w:val="002D0603"/>
    <w:rsid w:val="002D092A"/>
    <w:rsid w:val="002D0B40"/>
    <w:rsid w:val="002D0CF6"/>
    <w:rsid w:val="002D0D40"/>
    <w:rsid w:val="002D0D72"/>
    <w:rsid w:val="002D0DA5"/>
    <w:rsid w:val="002D0DD8"/>
    <w:rsid w:val="002D0E84"/>
    <w:rsid w:val="002D10D5"/>
    <w:rsid w:val="002D15E2"/>
    <w:rsid w:val="002D1729"/>
    <w:rsid w:val="002D19B4"/>
    <w:rsid w:val="002D1B93"/>
    <w:rsid w:val="002D2018"/>
    <w:rsid w:val="002D20D2"/>
    <w:rsid w:val="002D2483"/>
    <w:rsid w:val="002D24A2"/>
    <w:rsid w:val="002D2985"/>
    <w:rsid w:val="002D2BCC"/>
    <w:rsid w:val="002D2C52"/>
    <w:rsid w:val="002D2F82"/>
    <w:rsid w:val="002D3007"/>
    <w:rsid w:val="002D306F"/>
    <w:rsid w:val="002D32BB"/>
    <w:rsid w:val="002D33F7"/>
    <w:rsid w:val="002D34E0"/>
    <w:rsid w:val="002D34EE"/>
    <w:rsid w:val="002D35FC"/>
    <w:rsid w:val="002D423F"/>
    <w:rsid w:val="002D42D6"/>
    <w:rsid w:val="002D4325"/>
    <w:rsid w:val="002D4503"/>
    <w:rsid w:val="002D4730"/>
    <w:rsid w:val="002D48F0"/>
    <w:rsid w:val="002D49CE"/>
    <w:rsid w:val="002D4B11"/>
    <w:rsid w:val="002D4B93"/>
    <w:rsid w:val="002D4BC0"/>
    <w:rsid w:val="002D4C15"/>
    <w:rsid w:val="002D4D40"/>
    <w:rsid w:val="002D4E36"/>
    <w:rsid w:val="002D4FF8"/>
    <w:rsid w:val="002D4FFB"/>
    <w:rsid w:val="002D52EE"/>
    <w:rsid w:val="002D5438"/>
    <w:rsid w:val="002D5A38"/>
    <w:rsid w:val="002D5EAC"/>
    <w:rsid w:val="002D63E8"/>
    <w:rsid w:val="002D69DA"/>
    <w:rsid w:val="002D6C15"/>
    <w:rsid w:val="002D744F"/>
    <w:rsid w:val="002D7992"/>
    <w:rsid w:val="002D7A43"/>
    <w:rsid w:val="002D7D62"/>
    <w:rsid w:val="002E0083"/>
    <w:rsid w:val="002E02D3"/>
    <w:rsid w:val="002E0355"/>
    <w:rsid w:val="002E039E"/>
    <w:rsid w:val="002E0497"/>
    <w:rsid w:val="002E0818"/>
    <w:rsid w:val="002E081E"/>
    <w:rsid w:val="002E1437"/>
    <w:rsid w:val="002E1B9F"/>
    <w:rsid w:val="002E1BD4"/>
    <w:rsid w:val="002E1D64"/>
    <w:rsid w:val="002E1FFF"/>
    <w:rsid w:val="002E2025"/>
    <w:rsid w:val="002E211D"/>
    <w:rsid w:val="002E29CE"/>
    <w:rsid w:val="002E2A59"/>
    <w:rsid w:val="002E3231"/>
    <w:rsid w:val="002E345A"/>
    <w:rsid w:val="002E359D"/>
    <w:rsid w:val="002E3730"/>
    <w:rsid w:val="002E37AD"/>
    <w:rsid w:val="002E3C96"/>
    <w:rsid w:val="002E3CDE"/>
    <w:rsid w:val="002E3E59"/>
    <w:rsid w:val="002E4514"/>
    <w:rsid w:val="002E460F"/>
    <w:rsid w:val="002E483B"/>
    <w:rsid w:val="002E4D28"/>
    <w:rsid w:val="002E4F0E"/>
    <w:rsid w:val="002E5717"/>
    <w:rsid w:val="002E584F"/>
    <w:rsid w:val="002E5D2E"/>
    <w:rsid w:val="002E5D9B"/>
    <w:rsid w:val="002E60E4"/>
    <w:rsid w:val="002E62BB"/>
    <w:rsid w:val="002E69AB"/>
    <w:rsid w:val="002E6AA0"/>
    <w:rsid w:val="002E6B97"/>
    <w:rsid w:val="002E6F9F"/>
    <w:rsid w:val="002E7194"/>
    <w:rsid w:val="002E758B"/>
    <w:rsid w:val="002E7770"/>
    <w:rsid w:val="002E7F0A"/>
    <w:rsid w:val="002F0A86"/>
    <w:rsid w:val="002F0BB7"/>
    <w:rsid w:val="002F0D17"/>
    <w:rsid w:val="002F1406"/>
    <w:rsid w:val="002F17CF"/>
    <w:rsid w:val="002F1A01"/>
    <w:rsid w:val="002F1FC5"/>
    <w:rsid w:val="002F21EF"/>
    <w:rsid w:val="002F24B5"/>
    <w:rsid w:val="002F28B8"/>
    <w:rsid w:val="002F2E20"/>
    <w:rsid w:val="002F2FFC"/>
    <w:rsid w:val="002F3235"/>
    <w:rsid w:val="002F3288"/>
    <w:rsid w:val="002F3869"/>
    <w:rsid w:val="002F3C76"/>
    <w:rsid w:val="002F3D7D"/>
    <w:rsid w:val="002F3E56"/>
    <w:rsid w:val="002F400E"/>
    <w:rsid w:val="002F40F0"/>
    <w:rsid w:val="002F444F"/>
    <w:rsid w:val="002F4498"/>
    <w:rsid w:val="002F4BD9"/>
    <w:rsid w:val="002F57E3"/>
    <w:rsid w:val="002F59CA"/>
    <w:rsid w:val="002F6424"/>
    <w:rsid w:val="002F6442"/>
    <w:rsid w:val="002F6498"/>
    <w:rsid w:val="002F65A5"/>
    <w:rsid w:val="002F664B"/>
    <w:rsid w:val="002F697D"/>
    <w:rsid w:val="002F6E4B"/>
    <w:rsid w:val="002F7073"/>
    <w:rsid w:val="002F76FB"/>
    <w:rsid w:val="002F7FD3"/>
    <w:rsid w:val="002F7FF8"/>
    <w:rsid w:val="003002F6"/>
    <w:rsid w:val="003004BC"/>
    <w:rsid w:val="0030050E"/>
    <w:rsid w:val="003006EC"/>
    <w:rsid w:val="00300BF4"/>
    <w:rsid w:val="00300C25"/>
    <w:rsid w:val="0030115C"/>
    <w:rsid w:val="003013A8"/>
    <w:rsid w:val="00301486"/>
    <w:rsid w:val="0030149D"/>
    <w:rsid w:val="003016D9"/>
    <w:rsid w:val="00301817"/>
    <w:rsid w:val="00301FED"/>
    <w:rsid w:val="003022B3"/>
    <w:rsid w:val="00302354"/>
    <w:rsid w:val="00302703"/>
    <w:rsid w:val="0030282A"/>
    <w:rsid w:val="00302B67"/>
    <w:rsid w:val="00302BB9"/>
    <w:rsid w:val="00302C67"/>
    <w:rsid w:val="00302FA2"/>
    <w:rsid w:val="00303097"/>
    <w:rsid w:val="00303285"/>
    <w:rsid w:val="00303322"/>
    <w:rsid w:val="003035AE"/>
    <w:rsid w:val="003037D3"/>
    <w:rsid w:val="003038B2"/>
    <w:rsid w:val="00303A45"/>
    <w:rsid w:val="00303ABE"/>
    <w:rsid w:val="00303B06"/>
    <w:rsid w:val="00303BE0"/>
    <w:rsid w:val="00303BFC"/>
    <w:rsid w:val="0030404C"/>
    <w:rsid w:val="003040C8"/>
    <w:rsid w:val="00304163"/>
    <w:rsid w:val="003043C9"/>
    <w:rsid w:val="00304412"/>
    <w:rsid w:val="0030488A"/>
    <w:rsid w:val="0030496A"/>
    <w:rsid w:val="003049A7"/>
    <w:rsid w:val="00304A1A"/>
    <w:rsid w:val="00304C17"/>
    <w:rsid w:val="003052D2"/>
    <w:rsid w:val="00305BC2"/>
    <w:rsid w:val="00305D95"/>
    <w:rsid w:val="00305E5B"/>
    <w:rsid w:val="003061D3"/>
    <w:rsid w:val="0030622C"/>
    <w:rsid w:val="003063E1"/>
    <w:rsid w:val="00306440"/>
    <w:rsid w:val="003068A2"/>
    <w:rsid w:val="003069C8"/>
    <w:rsid w:val="00306EA3"/>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5EC"/>
    <w:rsid w:val="003129A1"/>
    <w:rsid w:val="00312B07"/>
    <w:rsid w:val="00313039"/>
    <w:rsid w:val="0031316E"/>
    <w:rsid w:val="00313457"/>
    <w:rsid w:val="00313857"/>
    <w:rsid w:val="00313DF5"/>
    <w:rsid w:val="00313E01"/>
    <w:rsid w:val="00313E0E"/>
    <w:rsid w:val="00314505"/>
    <w:rsid w:val="00314AEA"/>
    <w:rsid w:val="00314B56"/>
    <w:rsid w:val="00314CC2"/>
    <w:rsid w:val="00314E48"/>
    <w:rsid w:val="003154F2"/>
    <w:rsid w:val="003155DE"/>
    <w:rsid w:val="00315A24"/>
    <w:rsid w:val="00315A2E"/>
    <w:rsid w:val="00315C31"/>
    <w:rsid w:val="00315E0A"/>
    <w:rsid w:val="00315FFA"/>
    <w:rsid w:val="0031602B"/>
    <w:rsid w:val="0031660F"/>
    <w:rsid w:val="003166CB"/>
    <w:rsid w:val="00316944"/>
    <w:rsid w:val="00316A12"/>
    <w:rsid w:val="00316AF9"/>
    <w:rsid w:val="00316F7F"/>
    <w:rsid w:val="00317137"/>
    <w:rsid w:val="00317258"/>
    <w:rsid w:val="00317367"/>
    <w:rsid w:val="0031749F"/>
    <w:rsid w:val="003174FB"/>
    <w:rsid w:val="003176EB"/>
    <w:rsid w:val="00317D28"/>
    <w:rsid w:val="00317E4B"/>
    <w:rsid w:val="0032008B"/>
    <w:rsid w:val="00320279"/>
    <w:rsid w:val="00320793"/>
    <w:rsid w:val="00320B03"/>
    <w:rsid w:val="003211C6"/>
    <w:rsid w:val="0032123D"/>
    <w:rsid w:val="00321529"/>
    <w:rsid w:val="003216B2"/>
    <w:rsid w:val="00321AE2"/>
    <w:rsid w:val="00321C8E"/>
    <w:rsid w:val="00322829"/>
    <w:rsid w:val="00322B35"/>
    <w:rsid w:val="00322BFA"/>
    <w:rsid w:val="003230CB"/>
    <w:rsid w:val="0032336A"/>
    <w:rsid w:val="00323517"/>
    <w:rsid w:val="00323705"/>
    <w:rsid w:val="00323D1B"/>
    <w:rsid w:val="00323D25"/>
    <w:rsid w:val="00323F17"/>
    <w:rsid w:val="00324159"/>
    <w:rsid w:val="00324189"/>
    <w:rsid w:val="003241D6"/>
    <w:rsid w:val="0032462E"/>
    <w:rsid w:val="003249C6"/>
    <w:rsid w:val="00324C74"/>
    <w:rsid w:val="00324E44"/>
    <w:rsid w:val="00324EF4"/>
    <w:rsid w:val="003250A3"/>
    <w:rsid w:val="003250B5"/>
    <w:rsid w:val="0032572D"/>
    <w:rsid w:val="00325F11"/>
    <w:rsid w:val="00325FB3"/>
    <w:rsid w:val="00326236"/>
    <w:rsid w:val="00326954"/>
    <w:rsid w:val="00326ADF"/>
    <w:rsid w:val="00326DCA"/>
    <w:rsid w:val="003273B0"/>
    <w:rsid w:val="0032785E"/>
    <w:rsid w:val="00327C7B"/>
    <w:rsid w:val="00327DCE"/>
    <w:rsid w:val="00327E4F"/>
    <w:rsid w:val="00327F56"/>
    <w:rsid w:val="00330102"/>
    <w:rsid w:val="003304A7"/>
    <w:rsid w:val="003304D2"/>
    <w:rsid w:val="0033062B"/>
    <w:rsid w:val="0033093E"/>
    <w:rsid w:val="00331237"/>
    <w:rsid w:val="0033144F"/>
    <w:rsid w:val="003319F7"/>
    <w:rsid w:val="00331D17"/>
    <w:rsid w:val="00331DBE"/>
    <w:rsid w:val="0033229F"/>
    <w:rsid w:val="00332505"/>
    <w:rsid w:val="0033263F"/>
    <w:rsid w:val="00332C69"/>
    <w:rsid w:val="00332D31"/>
    <w:rsid w:val="00332D5F"/>
    <w:rsid w:val="00332F13"/>
    <w:rsid w:val="003330EF"/>
    <w:rsid w:val="003330FA"/>
    <w:rsid w:val="00333105"/>
    <w:rsid w:val="003334B4"/>
    <w:rsid w:val="00333530"/>
    <w:rsid w:val="003336CF"/>
    <w:rsid w:val="00333811"/>
    <w:rsid w:val="00333845"/>
    <w:rsid w:val="00333862"/>
    <w:rsid w:val="00333893"/>
    <w:rsid w:val="003342FF"/>
    <w:rsid w:val="003343A6"/>
    <w:rsid w:val="0033447D"/>
    <w:rsid w:val="00334CEC"/>
    <w:rsid w:val="00334DE1"/>
    <w:rsid w:val="0033527A"/>
    <w:rsid w:val="0033544A"/>
    <w:rsid w:val="003354E0"/>
    <w:rsid w:val="003359DB"/>
    <w:rsid w:val="00335A85"/>
    <w:rsid w:val="00335AA3"/>
    <w:rsid w:val="00335AF5"/>
    <w:rsid w:val="00335B39"/>
    <w:rsid w:val="00335D60"/>
    <w:rsid w:val="00335E5A"/>
    <w:rsid w:val="00335E5F"/>
    <w:rsid w:val="00336405"/>
    <w:rsid w:val="00336762"/>
    <w:rsid w:val="0033684E"/>
    <w:rsid w:val="00336C34"/>
    <w:rsid w:val="00337214"/>
    <w:rsid w:val="0033726D"/>
    <w:rsid w:val="00337368"/>
    <w:rsid w:val="00337838"/>
    <w:rsid w:val="003379A4"/>
    <w:rsid w:val="00337AFB"/>
    <w:rsid w:val="00337D26"/>
    <w:rsid w:val="00340423"/>
    <w:rsid w:val="003405F5"/>
    <w:rsid w:val="003409BA"/>
    <w:rsid w:val="00340B29"/>
    <w:rsid w:val="00340EFB"/>
    <w:rsid w:val="003410AE"/>
    <w:rsid w:val="003415FB"/>
    <w:rsid w:val="00341C72"/>
    <w:rsid w:val="00341D22"/>
    <w:rsid w:val="00341E81"/>
    <w:rsid w:val="00341EC1"/>
    <w:rsid w:val="00341FC7"/>
    <w:rsid w:val="003420B5"/>
    <w:rsid w:val="0034211B"/>
    <w:rsid w:val="00342392"/>
    <w:rsid w:val="00342968"/>
    <w:rsid w:val="00342C40"/>
    <w:rsid w:val="00342F43"/>
    <w:rsid w:val="003430C3"/>
    <w:rsid w:val="0034315F"/>
    <w:rsid w:val="00343176"/>
    <w:rsid w:val="003432BB"/>
    <w:rsid w:val="003433FF"/>
    <w:rsid w:val="003435CB"/>
    <w:rsid w:val="003439B8"/>
    <w:rsid w:val="00343B7B"/>
    <w:rsid w:val="00343C66"/>
    <w:rsid w:val="00343F04"/>
    <w:rsid w:val="00344011"/>
    <w:rsid w:val="00344015"/>
    <w:rsid w:val="00344106"/>
    <w:rsid w:val="00344271"/>
    <w:rsid w:val="0034457C"/>
    <w:rsid w:val="00344DFF"/>
    <w:rsid w:val="00344FD0"/>
    <w:rsid w:val="003450B5"/>
    <w:rsid w:val="003453D5"/>
    <w:rsid w:val="0034548D"/>
    <w:rsid w:val="00345572"/>
    <w:rsid w:val="00345B49"/>
    <w:rsid w:val="00345EEF"/>
    <w:rsid w:val="00345FC2"/>
    <w:rsid w:val="0034642A"/>
    <w:rsid w:val="0034659E"/>
    <w:rsid w:val="003470A4"/>
    <w:rsid w:val="003473BF"/>
    <w:rsid w:val="003477B5"/>
    <w:rsid w:val="003479D0"/>
    <w:rsid w:val="003502B1"/>
    <w:rsid w:val="003502C8"/>
    <w:rsid w:val="00350592"/>
    <w:rsid w:val="003507BA"/>
    <w:rsid w:val="0035095E"/>
    <w:rsid w:val="00350CA3"/>
    <w:rsid w:val="00350E9D"/>
    <w:rsid w:val="00350FA1"/>
    <w:rsid w:val="003511B0"/>
    <w:rsid w:val="00351979"/>
    <w:rsid w:val="00351BC1"/>
    <w:rsid w:val="00351C11"/>
    <w:rsid w:val="00351D2A"/>
    <w:rsid w:val="0035205E"/>
    <w:rsid w:val="003520B8"/>
    <w:rsid w:val="003520DF"/>
    <w:rsid w:val="003521E6"/>
    <w:rsid w:val="003530C3"/>
    <w:rsid w:val="00353104"/>
    <w:rsid w:val="0035327D"/>
    <w:rsid w:val="003533AA"/>
    <w:rsid w:val="003534E9"/>
    <w:rsid w:val="003535CB"/>
    <w:rsid w:val="0035370E"/>
    <w:rsid w:val="0035376B"/>
    <w:rsid w:val="0035399C"/>
    <w:rsid w:val="00353EC0"/>
    <w:rsid w:val="00353FC9"/>
    <w:rsid w:val="003541A1"/>
    <w:rsid w:val="003541B0"/>
    <w:rsid w:val="003543E7"/>
    <w:rsid w:val="00354574"/>
    <w:rsid w:val="003546C9"/>
    <w:rsid w:val="00354745"/>
    <w:rsid w:val="00354AEC"/>
    <w:rsid w:val="00354E1F"/>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A2"/>
    <w:rsid w:val="003569F7"/>
    <w:rsid w:val="00356A60"/>
    <w:rsid w:val="00356D6C"/>
    <w:rsid w:val="003571DB"/>
    <w:rsid w:val="00357545"/>
    <w:rsid w:val="0035754A"/>
    <w:rsid w:val="0035782C"/>
    <w:rsid w:val="00357987"/>
    <w:rsid w:val="00357CD7"/>
    <w:rsid w:val="00357D2C"/>
    <w:rsid w:val="00357F57"/>
    <w:rsid w:val="003602EB"/>
    <w:rsid w:val="003603F4"/>
    <w:rsid w:val="003603FB"/>
    <w:rsid w:val="00360429"/>
    <w:rsid w:val="00360464"/>
    <w:rsid w:val="003605A3"/>
    <w:rsid w:val="00360A8E"/>
    <w:rsid w:val="00360DA8"/>
    <w:rsid w:val="0036117E"/>
    <w:rsid w:val="00361726"/>
    <w:rsid w:val="00361A1D"/>
    <w:rsid w:val="00361B46"/>
    <w:rsid w:val="0036210F"/>
    <w:rsid w:val="00362125"/>
    <w:rsid w:val="00362280"/>
    <w:rsid w:val="0036244F"/>
    <w:rsid w:val="0036266F"/>
    <w:rsid w:val="00363291"/>
    <w:rsid w:val="0036355F"/>
    <w:rsid w:val="003635F1"/>
    <w:rsid w:val="0036382A"/>
    <w:rsid w:val="003639CC"/>
    <w:rsid w:val="00363F36"/>
    <w:rsid w:val="00364460"/>
    <w:rsid w:val="0036467D"/>
    <w:rsid w:val="003646BD"/>
    <w:rsid w:val="00364820"/>
    <w:rsid w:val="00364E29"/>
    <w:rsid w:val="00365411"/>
    <w:rsid w:val="0036595C"/>
    <w:rsid w:val="00365996"/>
    <w:rsid w:val="00365A11"/>
    <w:rsid w:val="00365BBF"/>
    <w:rsid w:val="00365CB4"/>
    <w:rsid w:val="00365F40"/>
    <w:rsid w:val="003661CA"/>
    <w:rsid w:val="00366422"/>
    <w:rsid w:val="00366985"/>
    <w:rsid w:val="00366B0A"/>
    <w:rsid w:val="003670FC"/>
    <w:rsid w:val="00367111"/>
    <w:rsid w:val="0036733E"/>
    <w:rsid w:val="00367372"/>
    <w:rsid w:val="00367456"/>
    <w:rsid w:val="00367A63"/>
    <w:rsid w:val="00367B1E"/>
    <w:rsid w:val="00367C4F"/>
    <w:rsid w:val="00367C5E"/>
    <w:rsid w:val="003701D9"/>
    <w:rsid w:val="003702ED"/>
    <w:rsid w:val="00370430"/>
    <w:rsid w:val="0037054F"/>
    <w:rsid w:val="003706EC"/>
    <w:rsid w:val="0037074A"/>
    <w:rsid w:val="00370B53"/>
    <w:rsid w:val="00370DB3"/>
    <w:rsid w:val="00370E36"/>
    <w:rsid w:val="00370E46"/>
    <w:rsid w:val="003711A9"/>
    <w:rsid w:val="003714B1"/>
    <w:rsid w:val="003714CE"/>
    <w:rsid w:val="00371549"/>
    <w:rsid w:val="00371775"/>
    <w:rsid w:val="00371874"/>
    <w:rsid w:val="003719E5"/>
    <w:rsid w:val="003719F3"/>
    <w:rsid w:val="00371C62"/>
    <w:rsid w:val="00371DF0"/>
    <w:rsid w:val="00372093"/>
    <w:rsid w:val="003720E1"/>
    <w:rsid w:val="0037227D"/>
    <w:rsid w:val="0037241D"/>
    <w:rsid w:val="003724F7"/>
    <w:rsid w:val="0037339F"/>
    <w:rsid w:val="00373D59"/>
    <w:rsid w:val="00373DF8"/>
    <w:rsid w:val="00374251"/>
    <w:rsid w:val="0037466B"/>
    <w:rsid w:val="0037496F"/>
    <w:rsid w:val="00374AA5"/>
    <w:rsid w:val="00374D7C"/>
    <w:rsid w:val="00374E26"/>
    <w:rsid w:val="003756AE"/>
    <w:rsid w:val="0037576D"/>
    <w:rsid w:val="00375897"/>
    <w:rsid w:val="00375C09"/>
    <w:rsid w:val="00375D22"/>
    <w:rsid w:val="00375DE0"/>
    <w:rsid w:val="00375F6D"/>
    <w:rsid w:val="003760F7"/>
    <w:rsid w:val="00376298"/>
    <w:rsid w:val="00376418"/>
    <w:rsid w:val="003764DC"/>
    <w:rsid w:val="00376703"/>
    <w:rsid w:val="003769C2"/>
    <w:rsid w:val="00376F0B"/>
    <w:rsid w:val="00376F92"/>
    <w:rsid w:val="00377283"/>
    <w:rsid w:val="00377411"/>
    <w:rsid w:val="003774F4"/>
    <w:rsid w:val="003775BD"/>
    <w:rsid w:val="00377780"/>
    <w:rsid w:val="00377818"/>
    <w:rsid w:val="00377D65"/>
    <w:rsid w:val="00380060"/>
    <w:rsid w:val="0038019E"/>
    <w:rsid w:val="00380276"/>
    <w:rsid w:val="003804E3"/>
    <w:rsid w:val="003804F8"/>
    <w:rsid w:val="003805B9"/>
    <w:rsid w:val="0038069D"/>
    <w:rsid w:val="00380BED"/>
    <w:rsid w:val="00380E74"/>
    <w:rsid w:val="0038178A"/>
    <w:rsid w:val="00381F4B"/>
    <w:rsid w:val="003823EA"/>
    <w:rsid w:val="00382CF1"/>
    <w:rsid w:val="00382F25"/>
    <w:rsid w:val="00382FF8"/>
    <w:rsid w:val="0038300D"/>
    <w:rsid w:val="00383075"/>
    <w:rsid w:val="003830A5"/>
    <w:rsid w:val="003830D7"/>
    <w:rsid w:val="003836F3"/>
    <w:rsid w:val="0038371D"/>
    <w:rsid w:val="003839B1"/>
    <w:rsid w:val="00384340"/>
    <w:rsid w:val="003845BA"/>
    <w:rsid w:val="003845FA"/>
    <w:rsid w:val="00385033"/>
    <w:rsid w:val="003856E0"/>
    <w:rsid w:val="00385B60"/>
    <w:rsid w:val="00385DF7"/>
    <w:rsid w:val="00385F4F"/>
    <w:rsid w:val="00386911"/>
    <w:rsid w:val="003869B4"/>
    <w:rsid w:val="00386AD6"/>
    <w:rsid w:val="00386AEA"/>
    <w:rsid w:val="00386BEC"/>
    <w:rsid w:val="00387AF5"/>
    <w:rsid w:val="003903B2"/>
    <w:rsid w:val="00390663"/>
    <w:rsid w:val="0039071F"/>
    <w:rsid w:val="003907D2"/>
    <w:rsid w:val="003907DA"/>
    <w:rsid w:val="00390927"/>
    <w:rsid w:val="00390F72"/>
    <w:rsid w:val="003912A7"/>
    <w:rsid w:val="00391377"/>
    <w:rsid w:val="003917D1"/>
    <w:rsid w:val="00391842"/>
    <w:rsid w:val="003919F3"/>
    <w:rsid w:val="00391BED"/>
    <w:rsid w:val="00391D27"/>
    <w:rsid w:val="003922E2"/>
    <w:rsid w:val="0039246F"/>
    <w:rsid w:val="003924EB"/>
    <w:rsid w:val="00392C1D"/>
    <w:rsid w:val="00392E40"/>
    <w:rsid w:val="0039366A"/>
    <w:rsid w:val="003937B1"/>
    <w:rsid w:val="003941E3"/>
    <w:rsid w:val="00394347"/>
    <w:rsid w:val="0039449E"/>
    <w:rsid w:val="00394574"/>
    <w:rsid w:val="00394854"/>
    <w:rsid w:val="00394D1C"/>
    <w:rsid w:val="00394EC7"/>
    <w:rsid w:val="00395596"/>
    <w:rsid w:val="003955E0"/>
    <w:rsid w:val="0039564F"/>
    <w:rsid w:val="003961E0"/>
    <w:rsid w:val="003962F8"/>
    <w:rsid w:val="003964F6"/>
    <w:rsid w:val="00396719"/>
    <w:rsid w:val="00396898"/>
    <w:rsid w:val="00396918"/>
    <w:rsid w:val="00396C6A"/>
    <w:rsid w:val="00396D51"/>
    <w:rsid w:val="00396E80"/>
    <w:rsid w:val="00396E81"/>
    <w:rsid w:val="00397644"/>
    <w:rsid w:val="00397987"/>
    <w:rsid w:val="00397CED"/>
    <w:rsid w:val="003A05C8"/>
    <w:rsid w:val="003A08A9"/>
    <w:rsid w:val="003A0CD5"/>
    <w:rsid w:val="003A0EE5"/>
    <w:rsid w:val="003A102F"/>
    <w:rsid w:val="003A1127"/>
    <w:rsid w:val="003A13EE"/>
    <w:rsid w:val="003A14F4"/>
    <w:rsid w:val="003A1576"/>
    <w:rsid w:val="003A18FF"/>
    <w:rsid w:val="003A1A87"/>
    <w:rsid w:val="003A1C78"/>
    <w:rsid w:val="003A1EFF"/>
    <w:rsid w:val="003A2346"/>
    <w:rsid w:val="003A2A64"/>
    <w:rsid w:val="003A2FC0"/>
    <w:rsid w:val="003A30AA"/>
    <w:rsid w:val="003A313A"/>
    <w:rsid w:val="003A351A"/>
    <w:rsid w:val="003A37BB"/>
    <w:rsid w:val="003A383C"/>
    <w:rsid w:val="003A38CA"/>
    <w:rsid w:val="003A3D15"/>
    <w:rsid w:val="003A3F3F"/>
    <w:rsid w:val="003A42CB"/>
    <w:rsid w:val="003A4446"/>
    <w:rsid w:val="003A4506"/>
    <w:rsid w:val="003A4936"/>
    <w:rsid w:val="003A4C90"/>
    <w:rsid w:val="003A4F60"/>
    <w:rsid w:val="003A500B"/>
    <w:rsid w:val="003A500D"/>
    <w:rsid w:val="003A510B"/>
    <w:rsid w:val="003A5515"/>
    <w:rsid w:val="003A5C87"/>
    <w:rsid w:val="003A5CE4"/>
    <w:rsid w:val="003A60EF"/>
    <w:rsid w:val="003A62DC"/>
    <w:rsid w:val="003A62EB"/>
    <w:rsid w:val="003A6355"/>
    <w:rsid w:val="003A64B8"/>
    <w:rsid w:val="003A68EB"/>
    <w:rsid w:val="003A6B58"/>
    <w:rsid w:val="003A6EF1"/>
    <w:rsid w:val="003A7B68"/>
    <w:rsid w:val="003B010A"/>
    <w:rsid w:val="003B06AA"/>
    <w:rsid w:val="003B0D3B"/>
    <w:rsid w:val="003B0FD0"/>
    <w:rsid w:val="003B2078"/>
    <w:rsid w:val="003B23CF"/>
    <w:rsid w:val="003B2526"/>
    <w:rsid w:val="003B27F5"/>
    <w:rsid w:val="003B2A00"/>
    <w:rsid w:val="003B2B40"/>
    <w:rsid w:val="003B2C0D"/>
    <w:rsid w:val="003B3345"/>
    <w:rsid w:val="003B34FA"/>
    <w:rsid w:val="003B3508"/>
    <w:rsid w:val="003B3765"/>
    <w:rsid w:val="003B39A1"/>
    <w:rsid w:val="003B3D52"/>
    <w:rsid w:val="003B3DA4"/>
    <w:rsid w:val="003B3E0A"/>
    <w:rsid w:val="003B41D8"/>
    <w:rsid w:val="003B4381"/>
    <w:rsid w:val="003B4956"/>
    <w:rsid w:val="003B4B1D"/>
    <w:rsid w:val="003B4E03"/>
    <w:rsid w:val="003B5441"/>
    <w:rsid w:val="003B5785"/>
    <w:rsid w:val="003B59FB"/>
    <w:rsid w:val="003B5A97"/>
    <w:rsid w:val="003B5C2C"/>
    <w:rsid w:val="003B5E46"/>
    <w:rsid w:val="003B604C"/>
    <w:rsid w:val="003B6419"/>
    <w:rsid w:val="003B6620"/>
    <w:rsid w:val="003B6A24"/>
    <w:rsid w:val="003B6C45"/>
    <w:rsid w:val="003B6CA1"/>
    <w:rsid w:val="003B6DA7"/>
    <w:rsid w:val="003B6F3E"/>
    <w:rsid w:val="003B7013"/>
    <w:rsid w:val="003B7195"/>
    <w:rsid w:val="003B73FF"/>
    <w:rsid w:val="003B748D"/>
    <w:rsid w:val="003B7D4E"/>
    <w:rsid w:val="003B7DBE"/>
    <w:rsid w:val="003B7E81"/>
    <w:rsid w:val="003B7F54"/>
    <w:rsid w:val="003C04FF"/>
    <w:rsid w:val="003C098A"/>
    <w:rsid w:val="003C1041"/>
    <w:rsid w:val="003C15D4"/>
    <w:rsid w:val="003C198E"/>
    <w:rsid w:val="003C1AD6"/>
    <w:rsid w:val="003C1E98"/>
    <w:rsid w:val="003C20AA"/>
    <w:rsid w:val="003C21C6"/>
    <w:rsid w:val="003C2251"/>
    <w:rsid w:val="003C2694"/>
    <w:rsid w:val="003C2A8D"/>
    <w:rsid w:val="003C32B3"/>
    <w:rsid w:val="003C3517"/>
    <w:rsid w:val="003C35E5"/>
    <w:rsid w:val="003C385B"/>
    <w:rsid w:val="003C3BA5"/>
    <w:rsid w:val="003C492A"/>
    <w:rsid w:val="003C4B31"/>
    <w:rsid w:val="003C4B9B"/>
    <w:rsid w:val="003C4D46"/>
    <w:rsid w:val="003C4F70"/>
    <w:rsid w:val="003C50AC"/>
    <w:rsid w:val="003C587D"/>
    <w:rsid w:val="003C5940"/>
    <w:rsid w:val="003C597E"/>
    <w:rsid w:val="003C5E9F"/>
    <w:rsid w:val="003C6073"/>
    <w:rsid w:val="003C6246"/>
    <w:rsid w:val="003C6333"/>
    <w:rsid w:val="003C6589"/>
    <w:rsid w:val="003C67FE"/>
    <w:rsid w:val="003C6C29"/>
    <w:rsid w:val="003C7174"/>
    <w:rsid w:val="003C722D"/>
    <w:rsid w:val="003C76C9"/>
    <w:rsid w:val="003C7B0D"/>
    <w:rsid w:val="003C7F51"/>
    <w:rsid w:val="003D0011"/>
    <w:rsid w:val="003D0235"/>
    <w:rsid w:val="003D02F6"/>
    <w:rsid w:val="003D0353"/>
    <w:rsid w:val="003D0593"/>
    <w:rsid w:val="003D05F2"/>
    <w:rsid w:val="003D07A5"/>
    <w:rsid w:val="003D0B13"/>
    <w:rsid w:val="003D0F18"/>
    <w:rsid w:val="003D118B"/>
    <w:rsid w:val="003D1397"/>
    <w:rsid w:val="003D13F5"/>
    <w:rsid w:val="003D189E"/>
    <w:rsid w:val="003D1BB7"/>
    <w:rsid w:val="003D1BF9"/>
    <w:rsid w:val="003D1D91"/>
    <w:rsid w:val="003D2155"/>
    <w:rsid w:val="003D24AA"/>
    <w:rsid w:val="003D26A0"/>
    <w:rsid w:val="003D275F"/>
    <w:rsid w:val="003D298F"/>
    <w:rsid w:val="003D2FC7"/>
    <w:rsid w:val="003D2FEC"/>
    <w:rsid w:val="003D376F"/>
    <w:rsid w:val="003D3F3E"/>
    <w:rsid w:val="003D4149"/>
    <w:rsid w:val="003D41E8"/>
    <w:rsid w:val="003D43F1"/>
    <w:rsid w:val="003D45EC"/>
    <w:rsid w:val="003D4679"/>
    <w:rsid w:val="003D4F4E"/>
    <w:rsid w:val="003D513C"/>
    <w:rsid w:val="003D51DD"/>
    <w:rsid w:val="003D5499"/>
    <w:rsid w:val="003D57D1"/>
    <w:rsid w:val="003D59CF"/>
    <w:rsid w:val="003D5BC9"/>
    <w:rsid w:val="003D60BA"/>
    <w:rsid w:val="003D61CC"/>
    <w:rsid w:val="003D6217"/>
    <w:rsid w:val="003D65EF"/>
    <w:rsid w:val="003D686F"/>
    <w:rsid w:val="003D6B25"/>
    <w:rsid w:val="003D6B6B"/>
    <w:rsid w:val="003D6EC4"/>
    <w:rsid w:val="003D76B3"/>
    <w:rsid w:val="003D76BE"/>
    <w:rsid w:val="003D7CEA"/>
    <w:rsid w:val="003D7FAA"/>
    <w:rsid w:val="003E00A8"/>
    <w:rsid w:val="003E00E7"/>
    <w:rsid w:val="003E0262"/>
    <w:rsid w:val="003E056F"/>
    <w:rsid w:val="003E0570"/>
    <w:rsid w:val="003E0640"/>
    <w:rsid w:val="003E083E"/>
    <w:rsid w:val="003E08B6"/>
    <w:rsid w:val="003E0E4C"/>
    <w:rsid w:val="003E0E84"/>
    <w:rsid w:val="003E1062"/>
    <w:rsid w:val="003E158C"/>
    <w:rsid w:val="003E16DB"/>
    <w:rsid w:val="003E16F5"/>
    <w:rsid w:val="003E17A1"/>
    <w:rsid w:val="003E1B1B"/>
    <w:rsid w:val="003E1D30"/>
    <w:rsid w:val="003E1E4B"/>
    <w:rsid w:val="003E2212"/>
    <w:rsid w:val="003E224E"/>
    <w:rsid w:val="003E2287"/>
    <w:rsid w:val="003E2425"/>
    <w:rsid w:val="003E27A1"/>
    <w:rsid w:val="003E28DF"/>
    <w:rsid w:val="003E29F6"/>
    <w:rsid w:val="003E2DD9"/>
    <w:rsid w:val="003E2E97"/>
    <w:rsid w:val="003E2F6B"/>
    <w:rsid w:val="003E3223"/>
    <w:rsid w:val="003E3307"/>
    <w:rsid w:val="003E342A"/>
    <w:rsid w:val="003E35C1"/>
    <w:rsid w:val="003E35FA"/>
    <w:rsid w:val="003E3654"/>
    <w:rsid w:val="003E3943"/>
    <w:rsid w:val="003E3A09"/>
    <w:rsid w:val="003E3BA3"/>
    <w:rsid w:val="003E3BC8"/>
    <w:rsid w:val="003E3CBB"/>
    <w:rsid w:val="003E3F52"/>
    <w:rsid w:val="003E4032"/>
    <w:rsid w:val="003E40D9"/>
    <w:rsid w:val="003E423C"/>
    <w:rsid w:val="003E430B"/>
    <w:rsid w:val="003E48CB"/>
    <w:rsid w:val="003E498E"/>
    <w:rsid w:val="003E4A4C"/>
    <w:rsid w:val="003E4B67"/>
    <w:rsid w:val="003E4FE6"/>
    <w:rsid w:val="003E5099"/>
    <w:rsid w:val="003E5170"/>
    <w:rsid w:val="003E533A"/>
    <w:rsid w:val="003E5793"/>
    <w:rsid w:val="003E5862"/>
    <w:rsid w:val="003E59C4"/>
    <w:rsid w:val="003E5B3F"/>
    <w:rsid w:val="003E619D"/>
    <w:rsid w:val="003E62DE"/>
    <w:rsid w:val="003E6834"/>
    <w:rsid w:val="003E68E5"/>
    <w:rsid w:val="003E69B2"/>
    <w:rsid w:val="003E6A91"/>
    <w:rsid w:val="003E6BA1"/>
    <w:rsid w:val="003E6D35"/>
    <w:rsid w:val="003E727A"/>
    <w:rsid w:val="003E748D"/>
    <w:rsid w:val="003E755E"/>
    <w:rsid w:val="003E77D3"/>
    <w:rsid w:val="003E7848"/>
    <w:rsid w:val="003E7B4F"/>
    <w:rsid w:val="003E7CEC"/>
    <w:rsid w:val="003F0149"/>
    <w:rsid w:val="003F018F"/>
    <w:rsid w:val="003F0319"/>
    <w:rsid w:val="003F04D1"/>
    <w:rsid w:val="003F08BD"/>
    <w:rsid w:val="003F09A2"/>
    <w:rsid w:val="003F0C5C"/>
    <w:rsid w:val="003F0DB2"/>
    <w:rsid w:val="003F1C5F"/>
    <w:rsid w:val="003F1E21"/>
    <w:rsid w:val="003F1E59"/>
    <w:rsid w:val="003F2279"/>
    <w:rsid w:val="003F23BB"/>
    <w:rsid w:val="003F26C1"/>
    <w:rsid w:val="003F287F"/>
    <w:rsid w:val="003F2905"/>
    <w:rsid w:val="003F2C2D"/>
    <w:rsid w:val="003F2E9F"/>
    <w:rsid w:val="003F34D9"/>
    <w:rsid w:val="003F34FA"/>
    <w:rsid w:val="003F3937"/>
    <w:rsid w:val="003F3A87"/>
    <w:rsid w:val="003F3A9B"/>
    <w:rsid w:val="003F3CFC"/>
    <w:rsid w:val="003F3F2D"/>
    <w:rsid w:val="003F40CB"/>
    <w:rsid w:val="003F40FD"/>
    <w:rsid w:val="003F4D06"/>
    <w:rsid w:val="003F55E7"/>
    <w:rsid w:val="003F5684"/>
    <w:rsid w:val="003F5965"/>
    <w:rsid w:val="003F5A49"/>
    <w:rsid w:val="003F5C11"/>
    <w:rsid w:val="003F6183"/>
    <w:rsid w:val="003F62FF"/>
    <w:rsid w:val="003F648D"/>
    <w:rsid w:val="003F6A9F"/>
    <w:rsid w:val="003F6FCE"/>
    <w:rsid w:val="003F7678"/>
    <w:rsid w:val="004001EA"/>
    <w:rsid w:val="00400430"/>
    <w:rsid w:val="00400537"/>
    <w:rsid w:val="00400552"/>
    <w:rsid w:val="004008A4"/>
    <w:rsid w:val="00400946"/>
    <w:rsid w:val="00400AF0"/>
    <w:rsid w:val="00400F49"/>
    <w:rsid w:val="00401016"/>
    <w:rsid w:val="0040102E"/>
    <w:rsid w:val="0040108B"/>
    <w:rsid w:val="004012C8"/>
    <w:rsid w:val="004013CC"/>
    <w:rsid w:val="004014A3"/>
    <w:rsid w:val="004014FF"/>
    <w:rsid w:val="00401850"/>
    <w:rsid w:val="0040195F"/>
    <w:rsid w:val="004019AC"/>
    <w:rsid w:val="00401DD5"/>
    <w:rsid w:val="00401EA4"/>
    <w:rsid w:val="00401FBC"/>
    <w:rsid w:val="00402055"/>
    <w:rsid w:val="0040269D"/>
    <w:rsid w:val="00402867"/>
    <w:rsid w:val="0040291E"/>
    <w:rsid w:val="00402B22"/>
    <w:rsid w:val="004030F3"/>
    <w:rsid w:val="00403141"/>
    <w:rsid w:val="00403639"/>
    <w:rsid w:val="00403A1E"/>
    <w:rsid w:val="00403C7B"/>
    <w:rsid w:val="00404166"/>
    <w:rsid w:val="004041DC"/>
    <w:rsid w:val="0040452F"/>
    <w:rsid w:val="00404611"/>
    <w:rsid w:val="00404946"/>
    <w:rsid w:val="00404D50"/>
    <w:rsid w:val="00404F4E"/>
    <w:rsid w:val="004053C7"/>
    <w:rsid w:val="00405BA3"/>
    <w:rsid w:val="00405BC9"/>
    <w:rsid w:val="00405C45"/>
    <w:rsid w:val="0040600B"/>
    <w:rsid w:val="00406028"/>
    <w:rsid w:val="00406402"/>
    <w:rsid w:val="0040668A"/>
    <w:rsid w:val="004071B9"/>
    <w:rsid w:val="00407209"/>
    <w:rsid w:val="004076C4"/>
    <w:rsid w:val="004104AA"/>
    <w:rsid w:val="00410757"/>
    <w:rsid w:val="004108CF"/>
    <w:rsid w:val="00410AC9"/>
    <w:rsid w:val="00410AFE"/>
    <w:rsid w:val="00410BD7"/>
    <w:rsid w:val="00410F1F"/>
    <w:rsid w:val="00410FEB"/>
    <w:rsid w:val="00410FF6"/>
    <w:rsid w:val="004111D1"/>
    <w:rsid w:val="00411347"/>
    <w:rsid w:val="00411395"/>
    <w:rsid w:val="0041146A"/>
    <w:rsid w:val="00411715"/>
    <w:rsid w:val="00411F71"/>
    <w:rsid w:val="004120F4"/>
    <w:rsid w:val="00412170"/>
    <w:rsid w:val="0041220B"/>
    <w:rsid w:val="004123BB"/>
    <w:rsid w:val="00412655"/>
    <w:rsid w:val="0041296F"/>
    <w:rsid w:val="00412A85"/>
    <w:rsid w:val="00412CCB"/>
    <w:rsid w:val="00412CCC"/>
    <w:rsid w:val="0041344A"/>
    <w:rsid w:val="0041366D"/>
    <w:rsid w:val="004136D5"/>
    <w:rsid w:val="00413899"/>
    <w:rsid w:val="00413EFC"/>
    <w:rsid w:val="00414444"/>
    <w:rsid w:val="0041459E"/>
    <w:rsid w:val="00414796"/>
    <w:rsid w:val="0041484E"/>
    <w:rsid w:val="00414991"/>
    <w:rsid w:val="00414BE9"/>
    <w:rsid w:val="00414CC3"/>
    <w:rsid w:val="0041505B"/>
    <w:rsid w:val="00415164"/>
    <w:rsid w:val="00415328"/>
    <w:rsid w:val="0041566D"/>
    <w:rsid w:val="004156B3"/>
    <w:rsid w:val="004158CF"/>
    <w:rsid w:val="00415955"/>
    <w:rsid w:val="00415970"/>
    <w:rsid w:val="00415B0A"/>
    <w:rsid w:val="00415FF1"/>
    <w:rsid w:val="0041647C"/>
    <w:rsid w:val="00416894"/>
    <w:rsid w:val="0041719A"/>
    <w:rsid w:val="004171A8"/>
    <w:rsid w:val="00417215"/>
    <w:rsid w:val="00417BC6"/>
    <w:rsid w:val="00417BD2"/>
    <w:rsid w:val="00417F23"/>
    <w:rsid w:val="0042035B"/>
    <w:rsid w:val="0042035C"/>
    <w:rsid w:val="0042068D"/>
    <w:rsid w:val="0042095F"/>
    <w:rsid w:val="00420F0C"/>
    <w:rsid w:val="0042124F"/>
    <w:rsid w:val="004219D6"/>
    <w:rsid w:val="00421E64"/>
    <w:rsid w:val="00421EDA"/>
    <w:rsid w:val="00422081"/>
    <w:rsid w:val="00422245"/>
    <w:rsid w:val="0042233F"/>
    <w:rsid w:val="00422427"/>
    <w:rsid w:val="004225A7"/>
    <w:rsid w:val="004225B9"/>
    <w:rsid w:val="00422B40"/>
    <w:rsid w:val="00422BC4"/>
    <w:rsid w:val="00422E77"/>
    <w:rsid w:val="00422FCC"/>
    <w:rsid w:val="00423141"/>
    <w:rsid w:val="004236C6"/>
    <w:rsid w:val="00423888"/>
    <w:rsid w:val="004238DE"/>
    <w:rsid w:val="00423ABA"/>
    <w:rsid w:val="00423B6F"/>
    <w:rsid w:val="00423D52"/>
    <w:rsid w:val="00423F44"/>
    <w:rsid w:val="00423FE1"/>
    <w:rsid w:val="004240A0"/>
    <w:rsid w:val="0042420D"/>
    <w:rsid w:val="00424881"/>
    <w:rsid w:val="00424A5E"/>
    <w:rsid w:val="00424AEE"/>
    <w:rsid w:val="00424D40"/>
    <w:rsid w:val="00425231"/>
    <w:rsid w:val="004254C2"/>
    <w:rsid w:val="0042597B"/>
    <w:rsid w:val="00425BB8"/>
    <w:rsid w:val="00425C21"/>
    <w:rsid w:val="00426298"/>
    <w:rsid w:val="0042639D"/>
    <w:rsid w:val="00426C69"/>
    <w:rsid w:val="00426DD5"/>
    <w:rsid w:val="00427301"/>
    <w:rsid w:val="004277FB"/>
    <w:rsid w:val="004278E2"/>
    <w:rsid w:val="00427F0F"/>
    <w:rsid w:val="004301AA"/>
    <w:rsid w:val="0043042F"/>
    <w:rsid w:val="0043047D"/>
    <w:rsid w:val="00430515"/>
    <w:rsid w:val="00430826"/>
    <w:rsid w:val="004309B4"/>
    <w:rsid w:val="00430AAB"/>
    <w:rsid w:val="00430AC1"/>
    <w:rsid w:val="00430B27"/>
    <w:rsid w:val="00430C6A"/>
    <w:rsid w:val="00431579"/>
    <w:rsid w:val="00431BEE"/>
    <w:rsid w:val="00431DF7"/>
    <w:rsid w:val="00431F1E"/>
    <w:rsid w:val="00431FAC"/>
    <w:rsid w:val="0043205D"/>
    <w:rsid w:val="0043252E"/>
    <w:rsid w:val="0043283F"/>
    <w:rsid w:val="00432869"/>
    <w:rsid w:val="00432A1E"/>
    <w:rsid w:val="00432B75"/>
    <w:rsid w:val="00432D21"/>
    <w:rsid w:val="00432DB0"/>
    <w:rsid w:val="00432F5E"/>
    <w:rsid w:val="00433279"/>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A7C"/>
    <w:rsid w:val="00434A85"/>
    <w:rsid w:val="00434B04"/>
    <w:rsid w:val="00435155"/>
    <w:rsid w:val="0043560D"/>
    <w:rsid w:val="004356E8"/>
    <w:rsid w:val="00436033"/>
    <w:rsid w:val="00436330"/>
    <w:rsid w:val="004369F7"/>
    <w:rsid w:val="00436F32"/>
    <w:rsid w:val="00437120"/>
    <w:rsid w:val="00437130"/>
    <w:rsid w:val="00437240"/>
    <w:rsid w:val="00437376"/>
    <w:rsid w:val="004375D1"/>
    <w:rsid w:val="00437C17"/>
    <w:rsid w:val="00437D2B"/>
    <w:rsid w:val="0044039F"/>
    <w:rsid w:val="00440495"/>
    <w:rsid w:val="00440770"/>
    <w:rsid w:val="00440864"/>
    <w:rsid w:val="0044097D"/>
    <w:rsid w:val="00440DAF"/>
    <w:rsid w:val="00440E49"/>
    <w:rsid w:val="0044120A"/>
    <w:rsid w:val="00441B84"/>
    <w:rsid w:val="00441D34"/>
    <w:rsid w:val="0044220B"/>
    <w:rsid w:val="00442335"/>
    <w:rsid w:val="00442776"/>
    <w:rsid w:val="0044282F"/>
    <w:rsid w:val="00442A2C"/>
    <w:rsid w:val="00442FBB"/>
    <w:rsid w:val="00443077"/>
    <w:rsid w:val="004430B8"/>
    <w:rsid w:val="004431B2"/>
    <w:rsid w:val="004433E1"/>
    <w:rsid w:val="004434FB"/>
    <w:rsid w:val="00443C51"/>
    <w:rsid w:val="00443CE7"/>
    <w:rsid w:val="00443F85"/>
    <w:rsid w:val="00444122"/>
    <w:rsid w:val="00444259"/>
    <w:rsid w:val="004445A4"/>
    <w:rsid w:val="0044478D"/>
    <w:rsid w:val="004448C3"/>
    <w:rsid w:val="00444B16"/>
    <w:rsid w:val="00444BD2"/>
    <w:rsid w:val="0044501F"/>
    <w:rsid w:val="00445162"/>
    <w:rsid w:val="00445371"/>
    <w:rsid w:val="00445866"/>
    <w:rsid w:val="00445C3C"/>
    <w:rsid w:val="00445CF7"/>
    <w:rsid w:val="00446008"/>
    <w:rsid w:val="00446189"/>
    <w:rsid w:val="0044629E"/>
    <w:rsid w:val="004463B6"/>
    <w:rsid w:val="0044661B"/>
    <w:rsid w:val="004466FC"/>
    <w:rsid w:val="0044678C"/>
    <w:rsid w:val="00447757"/>
    <w:rsid w:val="00447984"/>
    <w:rsid w:val="00447B81"/>
    <w:rsid w:val="00447BDF"/>
    <w:rsid w:val="00447BE3"/>
    <w:rsid w:val="00447F54"/>
    <w:rsid w:val="0045014A"/>
    <w:rsid w:val="00450460"/>
    <w:rsid w:val="00450786"/>
    <w:rsid w:val="004507A4"/>
    <w:rsid w:val="0045094A"/>
    <w:rsid w:val="00450A2E"/>
    <w:rsid w:val="00450C09"/>
    <w:rsid w:val="00450DA2"/>
    <w:rsid w:val="004510E2"/>
    <w:rsid w:val="004511DE"/>
    <w:rsid w:val="00451661"/>
    <w:rsid w:val="00451744"/>
    <w:rsid w:val="00451873"/>
    <w:rsid w:val="00451BBE"/>
    <w:rsid w:val="00452101"/>
    <w:rsid w:val="004522CF"/>
    <w:rsid w:val="00452565"/>
    <w:rsid w:val="0045277F"/>
    <w:rsid w:val="004527CB"/>
    <w:rsid w:val="00452A15"/>
    <w:rsid w:val="00452B1D"/>
    <w:rsid w:val="00453232"/>
    <w:rsid w:val="004534BA"/>
    <w:rsid w:val="0045395C"/>
    <w:rsid w:val="00453CBF"/>
    <w:rsid w:val="00454224"/>
    <w:rsid w:val="00454C74"/>
    <w:rsid w:val="00454F7F"/>
    <w:rsid w:val="0045523F"/>
    <w:rsid w:val="00455275"/>
    <w:rsid w:val="00455371"/>
    <w:rsid w:val="0045548C"/>
    <w:rsid w:val="00455577"/>
    <w:rsid w:val="00455663"/>
    <w:rsid w:val="004560C4"/>
    <w:rsid w:val="0045629E"/>
    <w:rsid w:val="00456D82"/>
    <w:rsid w:val="00456EC5"/>
    <w:rsid w:val="00456F7F"/>
    <w:rsid w:val="0045701A"/>
    <w:rsid w:val="0045718E"/>
    <w:rsid w:val="00457515"/>
    <w:rsid w:val="00457F15"/>
    <w:rsid w:val="00460069"/>
    <w:rsid w:val="00460520"/>
    <w:rsid w:val="00460661"/>
    <w:rsid w:val="00460830"/>
    <w:rsid w:val="00460903"/>
    <w:rsid w:val="00460A3A"/>
    <w:rsid w:val="004614E2"/>
    <w:rsid w:val="0046193F"/>
    <w:rsid w:val="0046243C"/>
    <w:rsid w:val="004624F9"/>
    <w:rsid w:val="00462539"/>
    <w:rsid w:val="00462848"/>
    <w:rsid w:val="00462A9E"/>
    <w:rsid w:val="00462B51"/>
    <w:rsid w:val="00462B72"/>
    <w:rsid w:val="00462C75"/>
    <w:rsid w:val="00462D53"/>
    <w:rsid w:val="00462E97"/>
    <w:rsid w:val="00462E9A"/>
    <w:rsid w:val="004633B9"/>
    <w:rsid w:val="004634D8"/>
    <w:rsid w:val="004635FB"/>
    <w:rsid w:val="004636D7"/>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14A"/>
    <w:rsid w:val="0046617E"/>
    <w:rsid w:val="0046645A"/>
    <w:rsid w:val="004664FE"/>
    <w:rsid w:val="0046652E"/>
    <w:rsid w:val="004665D6"/>
    <w:rsid w:val="00466D2B"/>
    <w:rsid w:val="00466D71"/>
    <w:rsid w:val="00466EAF"/>
    <w:rsid w:val="004670A3"/>
    <w:rsid w:val="004673E6"/>
    <w:rsid w:val="00467703"/>
    <w:rsid w:val="0046771C"/>
    <w:rsid w:val="00467758"/>
    <w:rsid w:val="00467787"/>
    <w:rsid w:val="004678C2"/>
    <w:rsid w:val="00470338"/>
    <w:rsid w:val="00470625"/>
    <w:rsid w:val="004707F5"/>
    <w:rsid w:val="004708D0"/>
    <w:rsid w:val="00470C67"/>
    <w:rsid w:val="00470DC9"/>
    <w:rsid w:val="00471144"/>
    <w:rsid w:val="00471594"/>
    <w:rsid w:val="00471798"/>
    <w:rsid w:val="004717A8"/>
    <w:rsid w:val="0047188D"/>
    <w:rsid w:val="00471B31"/>
    <w:rsid w:val="00471B67"/>
    <w:rsid w:val="00471C1D"/>
    <w:rsid w:val="00471C7E"/>
    <w:rsid w:val="00471CDC"/>
    <w:rsid w:val="00471FF3"/>
    <w:rsid w:val="00472059"/>
    <w:rsid w:val="004722B6"/>
    <w:rsid w:val="00472420"/>
    <w:rsid w:val="004726F6"/>
    <w:rsid w:val="00472AB0"/>
    <w:rsid w:val="00472B0D"/>
    <w:rsid w:val="00472E4A"/>
    <w:rsid w:val="00472E6B"/>
    <w:rsid w:val="004732B5"/>
    <w:rsid w:val="00473A0B"/>
    <w:rsid w:val="00473C20"/>
    <w:rsid w:val="004740B3"/>
    <w:rsid w:val="0047437A"/>
    <w:rsid w:val="00474408"/>
    <w:rsid w:val="004744D0"/>
    <w:rsid w:val="00474546"/>
    <w:rsid w:val="0047461F"/>
    <w:rsid w:val="0047467D"/>
    <w:rsid w:val="004746AF"/>
    <w:rsid w:val="004747C7"/>
    <w:rsid w:val="004747FC"/>
    <w:rsid w:val="0047490D"/>
    <w:rsid w:val="0047494A"/>
    <w:rsid w:val="00474A7E"/>
    <w:rsid w:val="00474B7A"/>
    <w:rsid w:val="00474C4E"/>
    <w:rsid w:val="00474C76"/>
    <w:rsid w:val="00474E06"/>
    <w:rsid w:val="00474F7D"/>
    <w:rsid w:val="0047572C"/>
    <w:rsid w:val="00475F3D"/>
    <w:rsid w:val="00475FAE"/>
    <w:rsid w:val="0047630F"/>
    <w:rsid w:val="00476435"/>
    <w:rsid w:val="004767F0"/>
    <w:rsid w:val="00476CD3"/>
    <w:rsid w:val="00477067"/>
    <w:rsid w:val="004770A4"/>
    <w:rsid w:val="00477540"/>
    <w:rsid w:val="0047792A"/>
    <w:rsid w:val="00477CFA"/>
    <w:rsid w:val="00477E0B"/>
    <w:rsid w:val="00480062"/>
    <w:rsid w:val="00480200"/>
    <w:rsid w:val="0048087E"/>
    <w:rsid w:val="004808B0"/>
    <w:rsid w:val="00480A2E"/>
    <w:rsid w:val="00480C27"/>
    <w:rsid w:val="00481081"/>
    <w:rsid w:val="00481653"/>
    <w:rsid w:val="004819D1"/>
    <w:rsid w:val="00481DAD"/>
    <w:rsid w:val="00481EAD"/>
    <w:rsid w:val="00482210"/>
    <w:rsid w:val="0048229E"/>
    <w:rsid w:val="004829F2"/>
    <w:rsid w:val="00482A17"/>
    <w:rsid w:val="00482B52"/>
    <w:rsid w:val="00482DA6"/>
    <w:rsid w:val="00482EB9"/>
    <w:rsid w:val="00482FCD"/>
    <w:rsid w:val="00483461"/>
    <w:rsid w:val="0048350C"/>
    <w:rsid w:val="0048374E"/>
    <w:rsid w:val="00483B60"/>
    <w:rsid w:val="00483BD5"/>
    <w:rsid w:val="0048464D"/>
    <w:rsid w:val="00484819"/>
    <w:rsid w:val="0048487C"/>
    <w:rsid w:val="00484896"/>
    <w:rsid w:val="00484A1F"/>
    <w:rsid w:val="00484A2F"/>
    <w:rsid w:val="00484D69"/>
    <w:rsid w:val="00484EFB"/>
    <w:rsid w:val="00485040"/>
    <w:rsid w:val="0048553E"/>
    <w:rsid w:val="004858A7"/>
    <w:rsid w:val="0048593D"/>
    <w:rsid w:val="00485BCA"/>
    <w:rsid w:val="00485D9B"/>
    <w:rsid w:val="00486140"/>
    <w:rsid w:val="0048614D"/>
    <w:rsid w:val="00486437"/>
    <w:rsid w:val="00486894"/>
    <w:rsid w:val="004868AD"/>
    <w:rsid w:val="0048692D"/>
    <w:rsid w:val="00486A12"/>
    <w:rsid w:val="00486BE3"/>
    <w:rsid w:val="004871F9"/>
    <w:rsid w:val="004873A1"/>
    <w:rsid w:val="00487827"/>
    <w:rsid w:val="00487D31"/>
    <w:rsid w:val="004900F1"/>
    <w:rsid w:val="00490560"/>
    <w:rsid w:val="004906E1"/>
    <w:rsid w:val="00490BCB"/>
    <w:rsid w:val="00490CEF"/>
    <w:rsid w:val="00490FC3"/>
    <w:rsid w:val="00491C8E"/>
    <w:rsid w:val="00491DB4"/>
    <w:rsid w:val="0049217C"/>
    <w:rsid w:val="0049219F"/>
    <w:rsid w:val="0049223D"/>
    <w:rsid w:val="00492441"/>
    <w:rsid w:val="0049248E"/>
    <w:rsid w:val="00492CE9"/>
    <w:rsid w:val="00492F7D"/>
    <w:rsid w:val="00493018"/>
    <w:rsid w:val="0049355E"/>
    <w:rsid w:val="00493E8E"/>
    <w:rsid w:val="00493EBB"/>
    <w:rsid w:val="0049415A"/>
    <w:rsid w:val="004944A3"/>
    <w:rsid w:val="004944D1"/>
    <w:rsid w:val="0049452B"/>
    <w:rsid w:val="0049497E"/>
    <w:rsid w:val="00494DF5"/>
    <w:rsid w:val="00494EAE"/>
    <w:rsid w:val="00495404"/>
    <w:rsid w:val="00495435"/>
    <w:rsid w:val="0049546F"/>
    <w:rsid w:val="00495E96"/>
    <w:rsid w:val="00495EAA"/>
    <w:rsid w:val="00495FA4"/>
    <w:rsid w:val="00496813"/>
    <w:rsid w:val="00496AAE"/>
    <w:rsid w:val="00496BFA"/>
    <w:rsid w:val="00497192"/>
    <w:rsid w:val="00497295"/>
    <w:rsid w:val="0049748F"/>
    <w:rsid w:val="004976B2"/>
    <w:rsid w:val="00497F0B"/>
    <w:rsid w:val="004A031B"/>
    <w:rsid w:val="004A0519"/>
    <w:rsid w:val="004A0A09"/>
    <w:rsid w:val="004A0A4E"/>
    <w:rsid w:val="004A0A86"/>
    <w:rsid w:val="004A0C00"/>
    <w:rsid w:val="004A0F72"/>
    <w:rsid w:val="004A1607"/>
    <w:rsid w:val="004A1637"/>
    <w:rsid w:val="004A18B4"/>
    <w:rsid w:val="004A18BC"/>
    <w:rsid w:val="004A19F1"/>
    <w:rsid w:val="004A1AA3"/>
    <w:rsid w:val="004A1AD2"/>
    <w:rsid w:val="004A1B5D"/>
    <w:rsid w:val="004A1FBC"/>
    <w:rsid w:val="004A2546"/>
    <w:rsid w:val="004A2671"/>
    <w:rsid w:val="004A27F6"/>
    <w:rsid w:val="004A28E7"/>
    <w:rsid w:val="004A2C6A"/>
    <w:rsid w:val="004A2CB6"/>
    <w:rsid w:val="004A2CCF"/>
    <w:rsid w:val="004A2E7E"/>
    <w:rsid w:val="004A30B1"/>
    <w:rsid w:val="004A30EF"/>
    <w:rsid w:val="004A3213"/>
    <w:rsid w:val="004A363D"/>
    <w:rsid w:val="004A36F7"/>
    <w:rsid w:val="004A3A41"/>
    <w:rsid w:val="004A423B"/>
    <w:rsid w:val="004A4589"/>
    <w:rsid w:val="004A48A7"/>
    <w:rsid w:val="004A4AD2"/>
    <w:rsid w:val="004A4E63"/>
    <w:rsid w:val="004A4FCB"/>
    <w:rsid w:val="004A4FD8"/>
    <w:rsid w:val="004A506E"/>
    <w:rsid w:val="004A51DE"/>
    <w:rsid w:val="004A5364"/>
    <w:rsid w:val="004A5B93"/>
    <w:rsid w:val="004A5BCB"/>
    <w:rsid w:val="004A5D51"/>
    <w:rsid w:val="004A5E7E"/>
    <w:rsid w:val="004A5F55"/>
    <w:rsid w:val="004A6517"/>
    <w:rsid w:val="004A65B0"/>
    <w:rsid w:val="004A6889"/>
    <w:rsid w:val="004A68F5"/>
    <w:rsid w:val="004A6C17"/>
    <w:rsid w:val="004A6D54"/>
    <w:rsid w:val="004A6D93"/>
    <w:rsid w:val="004A6D98"/>
    <w:rsid w:val="004A6E03"/>
    <w:rsid w:val="004A6EE8"/>
    <w:rsid w:val="004A6F65"/>
    <w:rsid w:val="004A71AD"/>
    <w:rsid w:val="004A7449"/>
    <w:rsid w:val="004A76A8"/>
    <w:rsid w:val="004B00AC"/>
    <w:rsid w:val="004B0598"/>
    <w:rsid w:val="004B05BC"/>
    <w:rsid w:val="004B0846"/>
    <w:rsid w:val="004B099F"/>
    <w:rsid w:val="004B0BA4"/>
    <w:rsid w:val="004B0CB9"/>
    <w:rsid w:val="004B0D22"/>
    <w:rsid w:val="004B0E06"/>
    <w:rsid w:val="004B0F05"/>
    <w:rsid w:val="004B12C9"/>
    <w:rsid w:val="004B130A"/>
    <w:rsid w:val="004B1326"/>
    <w:rsid w:val="004B145F"/>
    <w:rsid w:val="004B1547"/>
    <w:rsid w:val="004B1640"/>
    <w:rsid w:val="004B1885"/>
    <w:rsid w:val="004B19B1"/>
    <w:rsid w:val="004B2215"/>
    <w:rsid w:val="004B2291"/>
    <w:rsid w:val="004B22F8"/>
    <w:rsid w:val="004B244D"/>
    <w:rsid w:val="004B289F"/>
    <w:rsid w:val="004B2B4E"/>
    <w:rsid w:val="004B2BBF"/>
    <w:rsid w:val="004B3322"/>
    <w:rsid w:val="004B3775"/>
    <w:rsid w:val="004B387E"/>
    <w:rsid w:val="004B39D0"/>
    <w:rsid w:val="004B3A7B"/>
    <w:rsid w:val="004B3E1C"/>
    <w:rsid w:val="004B4072"/>
    <w:rsid w:val="004B4308"/>
    <w:rsid w:val="004B44D3"/>
    <w:rsid w:val="004B452E"/>
    <w:rsid w:val="004B4706"/>
    <w:rsid w:val="004B4718"/>
    <w:rsid w:val="004B4A12"/>
    <w:rsid w:val="004B4C30"/>
    <w:rsid w:val="004B5079"/>
    <w:rsid w:val="004B514E"/>
    <w:rsid w:val="004B51F8"/>
    <w:rsid w:val="004B53C9"/>
    <w:rsid w:val="004B544A"/>
    <w:rsid w:val="004B54D1"/>
    <w:rsid w:val="004B5A91"/>
    <w:rsid w:val="004B5BE6"/>
    <w:rsid w:val="004B6086"/>
    <w:rsid w:val="004B61E3"/>
    <w:rsid w:val="004B6270"/>
    <w:rsid w:val="004B65D6"/>
    <w:rsid w:val="004B6CA9"/>
    <w:rsid w:val="004B6F72"/>
    <w:rsid w:val="004B7055"/>
    <w:rsid w:val="004B714B"/>
    <w:rsid w:val="004B715B"/>
    <w:rsid w:val="004B7291"/>
    <w:rsid w:val="004B7CE8"/>
    <w:rsid w:val="004B7E00"/>
    <w:rsid w:val="004B7FD6"/>
    <w:rsid w:val="004B7FF1"/>
    <w:rsid w:val="004C0112"/>
    <w:rsid w:val="004C0127"/>
    <w:rsid w:val="004C0198"/>
    <w:rsid w:val="004C0430"/>
    <w:rsid w:val="004C052A"/>
    <w:rsid w:val="004C08C2"/>
    <w:rsid w:val="004C0CC7"/>
    <w:rsid w:val="004C0FE3"/>
    <w:rsid w:val="004C11D3"/>
    <w:rsid w:val="004C13E2"/>
    <w:rsid w:val="004C1472"/>
    <w:rsid w:val="004C19B9"/>
    <w:rsid w:val="004C1C2E"/>
    <w:rsid w:val="004C1C8D"/>
    <w:rsid w:val="004C2029"/>
    <w:rsid w:val="004C20D3"/>
    <w:rsid w:val="004C2697"/>
    <w:rsid w:val="004C26B9"/>
    <w:rsid w:val="004C26EB"/>
    <w:rsid w:val="004C281D"/>
    <w:rsid w:val="004C28D6"/>
    <w:rsid w:val="004C2A65"/>
    <w:rsid w:val="004C36CB"/>
    <w:rsid w:val="004C381A"/>
    <w:rsid w:val="004C3AB1"/>
    <w:rsid w:val="004C40FA"/>
    <w:rsid w:val="004C435F"/>
    <w:rsid w:val="004C45A4"/>
    <w:rsid w:val="004C4795"/>
    <w:rsid w:val="004C48AE"/>
    <w:rsid w:val="004C49B7"/>
    <w:rsid w:val="004C4B6F"/>
    <w:rsid w:val="004C4DD1"/>
    <w:rsid w:val="004C4EA5"/>
    <w:rsid w:val="004C4EC6"/>
    <w:rsid w:val="004C4F1F"/>
    <w:rsid w:val="004C56D7"/>
    <w:rsid w:val="004C5756"/>
    <w:rsid w:val="004C5994"/>
    <w:rsid w:val="004C59C9"/>
    <w:rsid w:val="004C59D2"/>
    <w:rsid w:val="004C5A24"/>
    <w:rsid w:val="004C5AAE"/>
    <w:rsid w:val="004C5AB6"/>
    <w:rsid w:val="004C5DC2"/>
    <w:rsid w:val="004C5F1B"/>
    <w:rsid w:val="004C60A6"/>
    <w:rsid w:val="004C62F8"/>
    <w:rsid w:val="004C69B1"/>
    <w:rsid w:val="004C6EBE"/>
    <w:rsid w:val="004C7002"/>
    <w:rsid w:val="004C7508"/>
    <w:rsid w:val="004C78E9"/>
    <w:rsid w:val="004C79DF"/>
    <w:rsid w:val="004C7C38"/>
    <w:rsid w:val="004D00A9"/>
    <w:rsid w:val="004D03BC"/>
    <w:rsid w:val="004D04D2"/>
    <w:rsid w:val="004D07DE"/>
    <w:rsid w:val="004D0EEB"/>
    <w:rsid w:val="004D1024"/>
    <w:rsid w:val="004D110E"/>
    <w:rsid w:val="004D1243"/>
    <w:rsid w:val="004D14B2"/>
    <w:rsid w:val="004D1864"/>
    <w:rsid w:val="004D1966"/>
    <w:rsid w:val="004D1C90"/>
    <w:rsid w:val="004D1D7A"/>
    <w:rsid w:val="004D1F7D"/>
    <w:rsid w:val="004D1F98"/>
    <w:rsid w:val="004D2289"/>
    <w:rsid w:val="004D24EA"/>
    <w:rsid w:val="004D2565"/>
    <w:rsid w:val="004D25A6"/>
    <w:rsid w:val="004D2854"/>
    <w:rsid w:val="004D29FD"/>
    <w:rsid w:val="004D2A92"/>
    <w:rsid w:val="004D3061"/>
    <w:rsid w:val="004D3362"/>
    <w:rsid w:val="004D342B"/>
    <w:rsid w:val="004D34C9"/>
    <w:rsid w:val="004D36BE"/>
    <w:rsid w:val="004D379C"/>
    <w:rsid w:val="004D3821"/>
    <w:rsid w:val="004D382D"/>
    <w:rsid w:val="004D3B00"/>
    <w:rsid w:val="004D3B07"/>
    <w:rsid w:val="004D3F50"/>
    <w:rsid w:val="004D4023"/>
    <w:rsid w:val="004D415F"/>
    <w:rsid w:val="004D42C7"/>
    <w:rsid w:val="004D456E"/>
    <w:rsid w:val="004D4AED"/>
    <w:rsid w:val="004D5149"/>
    <w:rsid w:val="004D5316"/>
    <w:rsid w:val="004D5899"/>
    <w:rsid w:val="004D5939"/>
    <w:rsid w:val="004D59BC"/>
    <w:rsid w:val="004D5B68"/>
    <w:rsid w:val="004D613B"/>
    <w:rsid w:val="004D61C8"/>
    <w:rsid w:val="004D6898"/>
    <w:rsid w:val="004D6AE8"/>
    <w:rsid w:val="004D7219"/>
    <w:rsid w:val="004D764C"/>
    <w:rsid w:val="004D7AD9"/>
    <w:rsid w:val="004D7DE6"/>
    <w:rsid w:val="004D7F6A"/>
    <w:rsid w:val="004E013D"/>
    <w:rsid w:val="004E0477"/>
    <w:rsid w:val="004E060B"/>
    <w:rsid w:val="004E0646"/>
    <w:rsid w:val="004E0701"/>
    <w:rsid w:val="004E078F"/>
    <w:rsid w:val="004E0995"/>
    <w:rsid w:val="004E0DDD"/>
    <w:rsid w:val="004E0F89"/>
    <w:rsid w:val="004E117F"/>
    <w:rsid w:val="004E118A"/>
    <w:rsid w:val="004E1584"/>
    <w:rsid w:val="004E1D5B"/>
    <w:rsid w:val="004E1E8B"/>
    <w:rsid w:val="004E21C4"/>
    <w:rsid w:val="004E23D2"/>
    <w:rsid w:val="004E2635"/>
    <w:rsid w:val="004E2999"/>
    <w:rsid w:val="004E2D7E"/>
    <w:rsid w:val="004E2E67"/>
    <w:rsid w:val="004E317C"/>
    <w:rsid w:val="004E325D"/>
    <w:rsid w:val="004E3281"/>
    <w:rsid w:val="004E3333"/>
    <w:rsid w:val="004E36F1"/>
    <w:rsid w:val="004E3FFF"/>
    <w:rsid w:val="004E4008"/>
    <w:rsid w:val="004E4662"/>
    <w:rsid w:val="004E4E39"/>
    <w:rsid w:val="004E5255"/>
    <w:rsid w:val="004E55A3"/>
    <w:rsid w:val="004E5873"/>
    <w:rsid w:val="004E5A7D"/>
    <w:rsid w:val="004E600E"/>
    <w:rsid w:val="004E627D"/>
    <w:rsid w:val="004E6682"/>
    <w:rsid w:val="004E66F4"/>
    <w:rsid w:val="004E67CC"/>
    <w:rsid w:val="004E68BA"/>
    <w:rsid w:val="004E691F"/>
    <w:rsid w:val="004E6B15"/>
    <w:rsid w:val="004E6F9C"/>
    <w:rsid w:val="004E74A2"/>
    <w:rsid w:val="004E7628"/>
    <w:rsid w:val="004E7780"/>
    <w:rsid w:val="004E78E2"/>
    <w:rsid w:val="004E7ADA"/>
    <w:rsid w:val="004E7AF3"/>
    <w:rsid w:val="004E7CB1"/>
    <w:rsid w:val="004E7E04"/>
    <w:rsid w:val="004F03D5"/>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C03"/>
    <w:rsid w:val="004F2E5E"/>
    <w:rsid w:val="004F2FE7"/>
    <w:rsid w:val="004F3647"/>
    <w:rsid w:val="004F38B0"/>
    <w:rsid w:val="004F3AA7"/>
    <w:rsid w:val="004F3F35"/>
    <w:rsid w:val="004F3F81"/>
    <w:rsid w:val="004F44BF"/>
    <w:rsid w:val="004F4995"/>
    <w:rsid w:val="004F4999"/>
    <w:rsid w:val="004F4BF1"/>
    <w:rsid w:val="004F50ED"/>
    <w:rsid w:val="004F51FE"/>
    <w:rsid w:val="004F5A38"/>
    <w:rsid w:val="004F5B5D"/>
    <w:rsid w:val="004F5E90"/>
    <w:rsid w:val="004F6327"/>
    <w:rsid w:val="004F6732"/>
    <w:rsid w:val="004F6CEE"/>
    <w:rsid w:val="004F6DC4"/>
    <w:rsid w:val="004F6F3D"/>
    <w:rsid w:val="004F6FFF"/>
    <w:rsid w:val="004F7190"/>
    <w:rsid w:val="004F7395"/>
    <w:rsid w:val="004F79ED"/>
    <w:rsid w:val="004F7D7F"/>
    <w:rsid w:val="004F7DBD"/>
    <w:rsid w:val="004F7DC2"/>
    <w:rsid w:val="00500064"/>
    <w:rsid w:val="0050016A"/>
    <w:rsid w:val="005003B7"/>
    <w:rsid w:val="00500751"/>
    <w:rsid w:val="00500852"/>
    <w:rsid w:val="00500ED9"/>
    <w:rsid w:val="00500F74"/>
    <w:rsid w:val="00501008"/>
    <w:rsid w:val="00501AA3"/>
    <w:rsid w:val="00501C1D"/>
    <w:rsid w:val="00502005"/>
    <w:rsid w:val="00502A04"/>
    <w:rsid w:val="00502A29"/>
    <w:rsid w:val="00502B39"/>
    <w:rsid w:val="005031E5"/>
    <w:rsid w:val="005034FA"/>
    <w:rsid w:val="0050367F"/>
    <w:rsid w:val="00503B6D"/>
    <w:rsid w:val="00503E95"/>
    <w:rsid w:val="0050411E"/>
    <w:rsid w:val="00504549"/>
    <w:rsid w:val="005048B5"/>
    <w:rsid w:val="00504AE2"/>
    <w:rsid w:val="00504BD0"/>
    <w:rsid w:val="00504E59"/>
    <w:rsid w:val="0050589C"/>
    <w:rsid w:val="005058E9"/>
    <w:rsid w:val="00505A35"/>
    <w:rsid w:val="00506044"/>
    <w:rsid w:val="0050661E"/>
    <w:rsid w:val="00506D5A"/>
    <w:rsid w:val="00506FF6"/>
    <w:rsid w:val="00507135"/>
    <w:rsid w:val="0050735D"/>
    <w:rsid w:val="005075CB"/>
    <w:rsid w:val="00507CAC"/>
    <w:rsid w:val="005103D3"/>
    <w:rsid w:val="00510888"/>
    <w:rsid w:val="00510AD9"/>
    <w:rsid w:val="00510DFE"/>
    <w:rsid w:val="005111D0"/>
    <w:rsid w:val="00511A4C"/>
    <w:rsid w:val="00511A6D"/>
    <w:rsid w:val="00511C34"/>
    <w:rsid w:val="00511C5D"/>
    <w:rsid w:val="00511D7B"/>
    <w:rsid w:val="00512489"/>
    <w:rsid w:val="005124C2"/>
    <w:rsid w:val="005125B9"/>
    <w:rsid w:val="0051281B"/>
    <w:rsid w:val="0051294D"/>
    <w:rsid w:val="0051320A"/>
    <w:rsid w:val="005132CB"/>
    <w:rsid w:val="00513447"/>
    <w:rsid w:val="005135F0"/>
    <w:rsid w:val="00513ACE"/>
    <w:rsid w:val="00513E81"/>
    <w:rsid w:val="00513F0E"/>
    <w:rsid w:val="005143F1"/>
    <w:rsid w:val="0051496F"/>
    <w:rsid w:val="00514AAA"/>
    <w:rsid w:val="00514B3E"/>
    <w:rsid w:val="005150C1"/>
    <w:rsid w:val="00515243"/>
    <w:rsid w:val="0051538E"/>
    <w:rsid w:val="005159AF"/>
    <w:rsid w:val="00515F54"/>
    <w:rsid w:val="00516526"/>
    <w:rsid w:val="00516588"/>
    <w:rsid w:val="00516682"/>
    <w:rsid w:val="00516977"/>
    <w:rsid w:val="00516B5E"/>
    <w:rsid w:val="00517015"/>
    <w:rsid w:val="00517081"/>
    <w:rsid w:val="00517A0F"/>
    <w:rsid w:val="00517C4A"/>
    <w:rsid w:val="00517E4D"/>
    <w:rsid w:val="005201FD"/>
    <w:rsid w:val="005204E4"/>
    <w:rsid w:val="0052075B"/>
    <w:rsid w:val="005207F0"/>
    <w:rsid w:val="00520D54"/>
    <w:rsid w:val="005212F6"/>
    <w:rsid w:val="0052137D"/>
    <w:rsid w:val="00521C6B"/>
    <w:rsid w:val="00521DD2"/>
    <w:rsid w:val="00521DFD"/>
    <w:rsid w:val="00522607"/>
    <w:rsid w:val="00522B4A"/>
    <w:rsid w:val="00522C79"/>
    <w:rsid w:val="0052305F"/>
    <w:rsid w:val="005234A6"/>
    <w:rsid w:val="005235FF"/>
    <w:rsid w:val="00523708"/>
    <w:rsid w:val="005237C5"/>
    <w:rsid w:val="00523D57"/>
    <w:rsid w:val="0052425B"/>
    <w:rsid w:val="005247DB"/>
    <w:rsid w:val="0052498B"/>
    <w:rsid w:val="00524FE3"/>
    <w:rsid w:val="005261C4"/>
    <w:rsid w:val="00526202"/>
    <w:rsid w:val="00526375"/>
    <w:rsid w:val="00526434"/>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EA9"/>
    <w:rsid w:val="00530F67"/>
    <w:rsid w:val="00530FAF"/>
    <w:rsid w:val="00531395"/>
    <w:rsid w:val="0053142B"/>
    <w:rsid w:val="005316DD"/>
    <w:rsid w:val="00531997"/>
    <w:rsid w:val="00532148"/>
    <w:rsid w:val="00532578"/>
    <w:rsid w:val="005325C2"/>
    <w:rsid w:val="0053268F"/>
    <w:rsid w:val="00532D6E"/>
    <w:rsid w:val="0053312D"/>
    <w:rsid w:val="0053357E"/>
    <w:rsid w:val="00533BE9"/>
    <w:rsid w:val="00533DE8"/>
    <w:rsid w:val="005341B3"/>
    <w:rsid w:val="00534270"/>
    <w:rsid w:val="00534285"/>
    <w:rsid w:val="00534471"/>
    <w:rsid w:val="0053473E"/>
    <w:rsid w:val="00534755"/>
    <w:rsid w:val="00534ED5"/>
    <w:rsid w:val="0053527B"/>
    <w:rsid w:val="00535303"/>
    <w:rsid w:val="005354BF"/>
    <w:rsid w:val="005355AD"/>
    <w:rsid w:val="005356B8"/>
    <w:rsid w:val="00535FCF"/>
    <w:rsid w:val="005360D2"/>
    <w:rsid w:val="005361B1"/>
    <w:rsid w:val="005367B2"/>
    <w:rsid w:val="005369E0"/>
    <w:rsid w:val="005369E6"/>
    <w:rsid w:val="00536A53"/>
    <w:rsid w:val="00536C80"/>
    <w:rsid w:val="0053724E"/>
    <w:rsid w:val="00537323"/>
    <w:rsid w:val="0053754A"/>
    <w:rsid w:val="00537617"/>
    <w:rsid w:val="00537738"/>
    <w:rsid w:val="0053797B"/>
    <w:rsid w:val="005379AF"/>
    <w:rsid w:val="0054042A"/>
    <w:rsid w:val="005404EB"/>
    <w:rsid w:val="00540515"/>
    <w:rsid w:val="00540881"/>
    <w:rsid w:val="005408C4"/>
    <w:rsid w:val="005408CA"/>
    <w:rsid w:val="00540C0B"/>
    <w:rsid w:val="00540DCA"/>
    <w:rsid w:val="00541074"/>
    <w:rsid w:val="005410DE"/>
    <w:rsid w:val="005411AD"/>
    <w:rsid w:val="00541376"/>
    <w:rsid w:val="005416A3"/>
    <w:rsid w:val="005416C2"/>
    <w:rsid w:val="00541A01"/>
    <w:rsid w:val="00541A33"/>
    <w:rsid w:val="00541C02"/>
    <w:rsid w:val="00541C28"/>
    <w:rsid w:val="00541E9F"/>
    <w:rsid w:val="005421D8"/>
    <w:rsid w:val="00542204"/>
    <w:rsid w:val="005422D8"/>
    <w:rsid w:val="00542317"/>
    <w:rsid w:val="005430F6"/>
    <w:rsid w:val="005432F5"/>
    <w:rsid w:val="00543329"/>
    <w:rsid w:val="00543718"/>
    <w:rsid w:val="005438F2"/>
    <w:rsid w:val="00543C94"/>
    <w:rsid w:val="00543CF8"/>
    <w:rsid w:val="005440A7"/>
    <w:rsid w:val="00544134"/>
    <w:rsid w:val="0054422C"/>
    <w:rsid w:val="005443DA"/>
    <w:rsid w:val="005444DB"/>
    <w:rsid w:val="005449BE"/>
    <w:rsid w:val="005449CD"/>
    <w:rsid w:val="00544E98"/>
    <w:rsid w:val="00545167"/>
    <w:rsid w:val="00545272"/>
    <w:rsid w:val="005453BE"/>
    <w:rsid w:val="005454D0"/>
    <w:rsid w:val="00545573"/>
    <w:rsid w:val="0054558B"/>
    <w:rsid w:val="0054563F"/>
    <w:rsid w:val="005457BB"/>
    <w:rsid w:val="00545A01"/>
    <w:rsid w:val="00545A32"/>
    <w:rsid w:val="00545CE6"/>
    <w:rsid w:val="00546469"/>
    <w:rsid w:val="005464EF"/>
    <w:rsid w:val="00546F86"/>
    <w:rsid w:val="00547233"/>
    <w:rsid w:val="0054744D"/>
    <w:rsid w:val="00547E9F"/>
    <w:rsid w:val="005501C1"/>
    <w:rsid w:val="005502EF"/>
    <w:rsid w:val="005511FD"/>
    <w:rsid w:val="00551633"/>
    <w:rsid w:val="0055167C"/>
    <w:rsid w:val="00551840"/>
    <w:rsid w:val="00551A79"/>
    <w:rsid w:val="00551BFB"/>
    <w:rsid w:val="00551D26"/>
    <w:rsid w:val="00551EA6"/>
    <w:rsid w:val="00551FA4"/>
    <w:rsid w:val="0055202D"/>
    <w:rsid w:val="005520AC"/>
    <w:rsid w:val="005522AD"/>
    <w:rsid w:val="005522B9"/>
    <w:rsid w:val="00552698"/>
    <w:rsid w:val="0055285A"/>
    <w:rsid w:val="005528A7"/>
    <w:rsid w:val="00552B12"/>
    <w:rsid w:val="00552E7E"/>
    <w:rsid w:val="00552E7F"/>
    <w:rsid w:val="0055305E"/>
    <w:rsid w:val="00553651"/>
    <w:rsid w:val="00553776"/>
    <w:rsid w:val="00553875"/>
    <w:rsid w:val="005539BC"/>
    <w:rsid w:val="00553AAD"/>
    <w:rsid w:val="00553C07"/>
    <w:rsid w:val="00553F43"/>
    <w:rsid w:val="00554173"/>
    <w:rsid w:val="0055425A"/>
    <w:rsid w:val="00554370"/>
    <w:rsid w:val="0055450C"/>
    <w:rsid w:val="00554651"/>
    <w:rsid w:val="005549EB"/>
    <w:rsid w:val="00554BB7"/>
    <w:rsid w:val="00554E6C"/>
    <w:rsid w:val="00555039"/>
    <w:rsid w:val="00555115"/>
    <w:rsid w:val="005552D3"/>
    <w:rsid w:val="00555498"/>
    <w:rsid w:val="00555507"/>
    <w:rsid w:val="00555630"/>
    <w:rsid w:val="00555685"/>
    <w:rsid w:val="00555766"/>
    <w:rsid w:val="00556B10"/>
    <w:rsid w:val="00556C94"/>
    <w:rsid w:val="00556CAA"/>
    <w:rsid w:val="00556CB8"/>
    <w:rsid w:val="00556F39"/>
    <w:rsid w:val="00557151"/>
    <w:rsid w:val="0055745C"/>
    <w:rsid w:val="00557604"/>
    <w:rsid w:val="00557A1E"/>
    <w:rsid w:val="00557A73"/>
    <w:rsid w:val="00557AB0"/>
    <w:rsid w:val="00557BE5"/>
    <w:rsid w:val="00557DFF"/>
    <w:rsid w:val="00557E01"/>
    <w:rsid w:val="00557F68"/>
    <w:rsid w:val="0056025F"/>
    <w:rsid w:val="005602A0"/>
    <w:rsid w:val="00560428"/>
    <w:rsid w:val="0056058B"/>
    <w:rsid w:val="005607CC"/>
    <w:rsid w:val="00560857"/>
    <w:rsid w:val="00560890"/>
    <w:rsid w:val="00560AAF"/>
    <w:rsid w:val="00560B84"/>
    <w:rsid w:val="00560BE1"/>
    <w:rsid w:val="00560C47"/>
    <w:rsid w:val="005617CF"/>
    <w:rsid w:val="00561E15"/>
    <w:rsid w:val="00561FEC"/>
    <w:rsid w:val="00562104"/>
    <w:rsid w:val="0056225D"/>
    <w:rsid w:val="00562847"/>
    <w:rsid w:val="005628DD"/>
    <w:rsid w:val="0056299A"/>
    <w:rsid w:val="00562B6B"/>
    <w:rsid w:val="00562D20"/>
    <w:rsid w:val="00563389"/>
    <w:rsid w:val="005637C0"/>
    <w:rsid w:val="005638B5"/>
    <w:rsid w:val="00563A53"/>
    <w:rsid w:val="00563ACA"/>
    <w:rsid w:val="00564A84"/>
    <w:rsid w:val="00564A8E"/>
    <w:rsid w:val="00564BFF"/>
    <w:rsid w:val="00565239"/>
    <w:rsid w:val="005653DC"/>
    <w:rsid w:val="005656AB"/>
    <w:rsid w:val="00565743"/>
    <w:rsid w:val="00565962"/>
    <w:rsid w:val="00565AF1"/>
    <w:rsid w:val="00565DC5"/>
    <w:rsid w:val="00565FE8"/>
    <w:rsid w:val="00565FEE"/>
    <w:rsid w:val="005660B7"/>
    <w:rsid w:val="005660CD"/>
    <w:rsid w:val="00566791"/>
    <w:rsid w:val="005669BB"/>
    <w:rsid w:val="005669BF"/>
    <w:rsid w:val="00566EDC"/>
    <w:rsid w:val="00567531"/>
    <w:rsid w:val="005679E8"/>
    <w:rsid w:val="00567B38"/>
    <w:rsid w:val="00567D81"/>
    <w:rsid w:val="00567E7D"/>
    <w:rsid w:val="00567FC7"/>
    <w:rsid w:val="0057042B"/>
    <w:rsid w:val="0057043A"/>
    <w:rsid w:val="00570492"/>
    <w:rsid w:val="005704F3"/>
    <w:rsid w:val="005705B9"/>
    <w:rsid w:val="00570713"/>
    <w:rsid w:val="00570984"/>
    <w:rsid w:val="005709B6"/>
    <w:rsid w:val="00570DCE"/>
    <w:rsid w:val="0057165C"/>
    <w:rsid w:val="005717A0"/>
    <w:rsid w:val="005718C1"/>
    <w:rsid w:val="00571A10"/>
    <w:rsid w:val="00571A2C"/>
    <w:rsid w:val="00571A46"/>
    <w:rsid w:val="00571AED"/>
    <w:rsid w:val="00571C79"/>
    <w:rsid w:val="00571D08"/>
    <w:rsid w:val="00571EBC"/>
    <w:rsid w:val="00571F17"/>
    <w:rsid w:val="0057246F"/>
    <w:rsid w:val="00572812"/>
    <w:rsid w:val="00572A9D"/>
    <w:rsid w:val="00572AB4"/>
    <w:rsid w:val="00572ACD"/>
    <w:rsid w:val="0057321F"/>
    <w:rsid w:val="00573239"/>
    <w:rsid w:val="0057323A"/>
    <w:rsid w:val="005736F2"/>
    <w:rsid w:val="0057411A"/>
    <w:rsid w:val="0057439E"/>
    <w:rsid w:val="00574636"/>
    <w:rsid w:val="005746FF"/>
    <w:rsid w:val="005749AD"/>
    <w:rsid w:val="005749CE"/>
    <w:rsid w:val="005749E5"/>
    <w:rsid w:val="00574A7B"/>
    <w:rsid w:val="00574D9F"/>
    <w:rsid w:val="00575566"/>
    <w:rsid w:val="0057567A"/>
    <w:rsid w:val="005757D0"/>
    <w:rsid w:val="00575824"/>
    <w:rsid w:val="00575996"/>
    <w:rsid w:val="00575D33"/>
    <w:rsid w:val="00576114"/>
    <w:rsid w:val="005769FA"/>
    <w:rsid w:val="00576A32"/>
    <w:rsid w:val="00576D4C"/>
    <w:rsid w:val="00576DF4"/>
    <w:rsid w:val="005774F6"/>
    <w:rsid w:val="00577604"/>
    <w:rsid w:val="00577E5D"/>
    <w:rsid w:val="00580074"/>
    <w:rsid w:val="005806AA"/>
    <w:rsid w:val="005807AE"/>
    <w:rsid w:val="005809AC"/>
    <w:rsid w:val="005809CB"/>
    <w:rsid w:val="00580AD4"/>
    <w:rsid w:val="00581003"/>
    <w:rsid w:val="005811FF"/>
    <w:rsid w:val="005813E2"/>
    <w:rsid w:val="00581979"/>
    <w:rsid w:val="00581B6E"/>
    <w:rsid w:val="00581B8C"/>
    <w:rsid w:val="00581C6A"/>
    <w:rsid w:val="00581CC5"/>
    <w:rsid w:val="005821BC"/>
    <w:rsid w:val="005822B9"/>
    <w:rsid w:val="005822D3"/>
    <w:rsid w:val="005823A0"/>
    <w:rsid w:val="005826F7"/>
    <w:rsid w:val="00582756"/>
    <w:rsid w:val="00582958"/>
    <w:rsid w:val="00582B4F"/>
    <w:rsid w:val="00582E25"/>
    <w:rsid w:val="00582EB7"/>
    <w:rsid w:val="00583192"/>
    <w:rsid w:val="00583264"/>
    <w:rsid w:val="00583693"/>
    <w:rsid w:val="00583BFC"/>
    <w:rsid w:val="00583CED"/>
    <w:rsid w:val="00583D26"/>
    <w:rsid w:val="00583E27"/>
    <w:rsid w:val="00584378"/>
    <w:rsid w:val="005844E3"/>
    <w:rsid w:val="0058450F"/>
    <w:rsid w:val="005846DB"/>
    <w:rsid w:val="00584770"/>
    <w:rsid w:val="00584BCF"/>
    <w:rsid w:val="0058507F"/>
    <w:rsid w:val="005851A3"/>
    <w:rsid w:val="00585603"/>
    <w:rsid w:val="0058569C"/>
    <w:rsid w:val="0058579E"/>
    <w:rsid w:val="00585872"/>
    <w:rsid w:val="005859F0"/>
    <w:rsid w:val="00585A98"/>
    <w:rsid w:val="00585BE4"/>
    <w:rsid w:val="00585BF8"/>
    <w:rsid w:val="00585CAF"/>
    <w:rsid w:val="00585D90"/>
    <w:rsid w:val="00585FFF"/>
    <w:rsid w:val="0058617E"/>
    <w:rsid w:val="0058624F"/>
    <w:rsid w:val="00586351"/>
    <w:rsid w:val="0058664A"/>
    <w:rsid w:val="00586691"/>
    <w:rsid w:val="00586A11"/>
    <w:rsid w:val="00586AFC"/>
    <w:rsid w:val="00586F91"/>
    <w:rsid w:val="005874E3"/>
    <w:rsid w:val="0058775B"/>
    <w:rsid w:val="00587B2F"/>
    <w:rsid w:val="00587B6C"/>
    <w:rsid w:val="00590177"/>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57B"/>
    <w:rsid w:val="0059279A"/>
    <w:rsid w:val="005929B1"/>
    <w:rsid w:val="005929E9"/>
    <w:rsid w:val="00592F07"/>
    <w:rsid w:val="00592FA0"/>
    <w:rsid w:val="00592FBE"/>
    <w:rsid w:val="00592FC6"/>
    <w:rsid w:val="0059300D"/>
    <w:rsid w:val="005930C1"/>
    <w:rsid w:val="00593121"/>
    <w:rsid w:val="00593320"/>
    <w:rsid w:val="00593647"/>
    <w:rsid w:val="005936CC"/>
    <w:rsid w:val="00593785"/>
    <w:rsid w:val="00593E1B"/>
    <w:rsid w:val="00593E83"/>
    <w:rsid w:val="0059431F"/>
    <w:rsid w:val="00594340"/>
    <w:rsid w:val="005947AF"/>
    <w:rsid w:val="00594A9F"/>
    <w:rsid w:val="005951C0"/>
    <w:rsid w:val="005954BF"/>
    <w:rsid w:val="00595807"/>
    <w:rsid w:val="00595A05"/>
    <w:rsid w:val="00595B67"/>
    <w:rsid w:val="00595C47"/>
    <w:rsid w:val="00595EA1"/>
    <w:rsid w:val="0059622C"/>
    <w:rsid w:val="005963B9"/>
    <w:rsid w:val="005969C7"/>
    <w:rsid w:val="00596A8E"/>
    <w:rsid w:val="00596D62"/>
    <w:rsid w:val="00596D6A"/>
    <w:rsid w:val="00597356"/>
    <w:rsid w:val="00597881"/>
    <w:rsid w:val="00597B37"/>
    <w:rsid w:val="00597C8A"/>
    <w:rsid w:val="00597D02"/>
    <w:rsid w:val="00597D36"/>
    <w:rsid w:val="00597E88"/>
    <w:rsid w:val="005A0270"/>
    <w:rsid w:val="005A08C3"/>
    <w:rsid w:val="005A0BA5"/>
    <w:rsid w:val="005A0D8D"/>
    <w:rsid w:val="005A123D"/>
    <w:rsid w:val="005A13A4"/>
    <w:rsid w:val="005A1861"/>
    <w:rsid w:val="005A1C9B"/>
    <w:rsid w:val="005A1D37"/>
    <w:rsid w:val="005A1DD2"/>
    <w:rsid w:val="005A20F8"/>
    <w:rsid w:val="005A23DB"/>
    <w:rsid w:val="005A2440"/>
    <w:rsid w:val="005A251C"/>
    <w:rsid w:val="005A2A59"/>
    <w:rsid w:val="005A2D19"/>
    <w:rsid w:val="005A2E94"/>
    <w:rsid w:val="005A311C"/>
    <w:rsid w:val="005A373D"/>
    <w:rsid w:val="005A3C49"/>
    <w:rsid w:val="005A3DD4"/>
    <w:rsid w:val="005A42B1"/>
    <w:rsid w:val="005A473C"/>
    <w:rsid w:val="005A4EC8"/>
    <w:rsid w:val="005A5721"/>
    <w:rsid w:val="005A585D"/>
    <w:rsid w:val="005A58F4"/>
    <w:rsid w:val="005A5B41"/>
    <w:rsid w:val="005A60E2"/>
    <w:rsid w:val="005A647C"/>
    <w:rsid w:val="005A65FC"/>
    <w:rsid w:val="005A69D2"/>
    <w:rsid w:val="005A6BAF"/>
    <w:rsid w:val="005A6BBD"/>
    <w:rsid w:val="005A73DB"/>
    <w:rsid w:val="005A755F"/>
    <w:rsid w:val="005A75B9"/>
    <w:rsid w:val="005A7CAB"/>
    <w:rsid w:val="005A7CEE"/>
    <w:rsid w:val="005A7D7A"/>
    <w:rsid w:val="005B034C"/>
    <w:rsid w:val="005B03E9"/>
    <w:rsid w:val="005B0443"/>
    <w:rsid w:val="005B054F"/>
    <w:rsid w:val="005B05A6"/>
    <w:rsid w:val="005B07B0"/>
    <w:rsid w:val="005B0826"/>
    <w:rsid w:val="005B08B2"/>
    <w:rsid w:val="005B08DE"/>
    <w:rsid w:val="005B0F7D"/>
    <w:rsid w:val="005B11D7"/>
    <w:rsid w:val="005B1BAE"/>
    <w:rsid w:val="005B1C16"/>
    <w:rsid w:val="005B2685"/>
    <w:rsid w:val="005B2F79"/>
    <w:rsid w:val="005B31C2"/>
    <w:rsid w:val="005B36B3"/>
    <w:rsid w:val="005B3750"/>
    <w:rsid w:val="005B3A87"/>
    <w:rsid w:val="005B3BF7"/>
    <w:rsid w:val="005B3DCA"/>
    <w:rsid w:val="005B3FA6"/>
    <w:rsid w:val="005B41A9"/>
    <w:rsid w:val="005B441D"/>
    <w:rsid w:val="005B467E"/>
    <w:rsid w:val="005B46D0"/>
    <w:rsid w:val="005B4B18"/>
    <w:rsid w:val="005B4BF3"/>
    <w:rsid w:val="005B4D14"/>
    <w:rsid w:val="005B5027"/>
    <w:rsid w:val="005B53F2"/>
    <w:rsid w:val="005B53F4"/>
    <w:rsid w:val="005B55D8"/>
    <w:rsid w:val="005B5B17"/>
    <w:rsid w:val="005B5E3A"/>
    <w:rsid w:val="005B5F41"/>
    <w:rsid w:val="005B6017"/>
    <w:rsid w:val="005B61CD"/>
    <w:rsid w:val="005B6467"/>
    <w:rsid w:val="005B64A9"/>
    <w:rsid w:val="005B6767"/>
    <w:rsid w:val="005B70B7"/>
    <w:rsid w:val="005B7538"/>
    <w:rsid w:val="005B7A9A"/>
    <w:rsid w:val="005B7AF6"/>
    <w:rsid w:val="005B7BF1"/>
    <w:rsid w:val="005B7FB6"/>
    <w:rsid w:val="005C0000"/>
    <w:rsid w:val="005C0470"/>
    <w:rsid w:val="005C0AEA"/>
    <w:rsid w:val="005C0B15"/>
    <w:rsid w:val="005C0B4A"/>
    <w:rsid w:val="005C0B71"/>
    <w:rsid w:val="005C0C87"/>
    <w:rsid w:val="005C0D50"/>
    <w:rsid w:val="005C11FF"/>
    <w:rsid w:val="005C1639"/>
    <w:rsid w:val="005C1A28"/>
    <w:rsid w:val="005C1A5F"/>
    <w:rsid w:val="005C1AC1"/>
    <w:rsid w:val="005C1DF0"/>
    <w:rsid w:val="005C1FD6"/>
    <w:rsid w:val="005C2EC5"/>
    <w:rsid w:val="005C307D"/>
    <w:rsid w:val="005C31BC"/>
    <w:rsid w:val="005C34A1"/>
    <w:rsid w:val="005C34DC"/>
    <w:rsid w:val="005C35A2"/>
    <w:rsid w:val="005C361F"/>
    <w:rsid w:val="005C3625"/>
    <w:rsid w:val="005C396A"/>
    <w:rsid w:val="005C3D00"/>
    <w:rsid w:val="005C3E0B"/>
    <w:rsid w:val="005C4178"/>
    <w:rsid w:val="005C495E"/>
    <w:rsid w:val="005C499E"/>
    <w:rsid w:val="005C49B8"/>
    <w:rsid w:val="005C4B5F"/>
    <w:rsid w:val="005C4F51"/>
    <w:rsid w:val="005C54A2"/>
    <w:rsid w:val="005C55E2"/>
    <w:rsid w:val="005C57A1"/>
    <w:rsid w:val="005C5B5C"/>
    <w:rsid w:val="005C5B6E"/>
    <w:rsid w:val="005C5D32"/>
    <w:rsid w:val="005C632B"/>
    <w:rsid w:val="005C65A7"/>
    <w:rsid w:val="005C6692"/>
    <w:rsid w:val="005C6794"/>
    <w:rsid w:val="005C6B62"/>
    <w:rsid w:val="005C6F30"/>
    <w:rsid w:val="005C7028"/>
    <w:rsid w:val="005C70B9"/>
    <w:rsid w:val="005C736E"/>
    <w:rsid w:val="005C779E"/>
    <w:rsid w:val="005C7D76"/>
    <w:rsid w:val="005D018B"/>
    <w:rsid w:val="005D0355"/>
    <w:rsid w:val="005D08C1"/>
    <w:rsid w:val="005D08E7"/>
    <w:rsid w:val="005D0EBC"/>
    <w:rsid w:val="005D0EC3"/>
    <w:rsid w:val="005D1478"/>
    <w:rsid w:val="005D185F"/>
    <w:rsid w:val="005D19C5"/>
    <w:rsid w:val="005D1A18"/>
    <w:rsid w:val="005D1D0A"/>
    <w:rsid w:val="005D1FEA"/>
    <w:rsid w:val="005D2066"/>
    <w:rsid w:val="005D20FB"/>
    <w:rsid w:val="005D21AE"/>
    <w:rsid w:val="005D2286"/>
    <w:rsid w:val="005D2583"/>
    <w:rsid w:val="005D2A1A"/>
    <w:rsid w:val="005D2CF4"/>
    <w:rsid w:val="005D2D88"/>
    <w:rsid w:val="005D2E33"/>
    <w:rsid w:val="005D2E6E"/>
    <w:rsid w:val="005D3663"/>
    <w:rsid w:val="005D3B14"/>
    <w:rsid w:val="005D3D5D"/>
    <w:rsid w:val="005D3E15"/>
    <w:rsid w:val="005D3F05"/>
    <w:rsid w:val="005D41D3"/>
    <w:rsid w:val="005D4CE2"/>
    <w:rsid w:val="005D4E8D"/>
    <w:rsid w:val="005D4F0E"/>
    <w:rsid w:val="005D56A5"/>
    <w:rsid w:val="005D56F4"/>
    <w:rsid w:val="005D58EB"/>
    <w:rsid w:val="005D5934"/>
    <w:rsid w:val="005D59D7"/>
    <w:rsid w:val="005D5EEA"/>
    <w:rsid w:val="005D626A"/>
    <w:rsid w:val="005D63BB"/>
    <w:rsid w:val="005D6607"/>
    <w:rsid w:val="005D680F"/>
    <w:rsid w:val="005D6EEF"/>
    <w:rsid w:val="005D73EF"/>
    <w:rsid w:val="005D75A5"/>
    <w:rsid w:val="005D7880"/>
    <w:rsid w:val="005D7890"/>
    <w:rsid w:val="005D7C01"/>
    <w:rsid w:val="005D7D7D"/>
    <w:rsid w:val="005D7ECA"/>
    <w:rsid w:val="005E00DC"/>
    <w:rsid w:val="005E05F8"/>
    <w:rsid w:val="005E0C31"/>
    <w:rsid w:val="005E0C55"/>
    <w:rsid w:val="005E0CA1"/>
    <w:rsid w:val="005E0D66"/>
    <w:rsid w:val="005E0F16"/>
    <w:rsid w:val="005E1032"/>
    <w:rsid w:val="005E117D"/>
    <w:rsid w:val="005E12A6"/>
    <w:rsid w:val="005E13CB"/>
    <w:rsid w:val="005E1706"/>
    <w:rsid w:val="005E1790"/>
    <w:rsid w:val="005E1A29"/>
    <w:rsid w:val="005E1E27"/>
    <w:rsid w:val="005E2414"/>
    <w:rsid w:val="005E2446"/>
    <w:rsid w:val="005E2D4B"/>
    <w:rsid w:val="005E2F28"/>
    <w:rsid w:val="005E2FC2"/>
    <w:rsid w:val="005E332C"/>
    <w:rsid w:val="005E3452"/>
    <w:rsid w:val="005E34E3"/>
    <w:rsid w:val="005E3E22"/>
    <w:rsid w:val="005E3F24"/>
    <w:rsid w:val="005E4141"/>
    <w:rsid w:val="005E4340"/>
    <w:rsid w:val="005E445E"/>
    <w:rsid w:val="005E44DD"/>
    <w:rsid w:val="005E482E"/>
    <w:rsid w:val="005E4A45"/>
    <w:rsid w:val="005E5136"/>
    <w:rsid w:val="005E53B2"/>
    <w:rsid w:val="005E543A"/>
    <w:rsid w:val="005E545E"/>
    <w:rsid w:val="005E5502"/>
    <w:rsid w:val="005E5AC0"/>
    <w:rsid w:val="005E6021"/>
    <w:rsid w:val="005E635D"/>
    <w:rsid w:val="005E661D"/>
    <w:rsid w:val="005E688C"/>
    <w:rsid w:val="005E6B06"/>
    <w:rsid w:val="005E6E5B"/>
    <w:rsid w:val="005E7177"/>
    <w:rsid w:val="005E7190"/>
    <w:rsid w:val="005E73FB"/>
    <w:rsid w:val="005E74F6"/>
    <w:rsid w:val="005E7DB7"/>
    <w:rsid w:val="005E7DBB"/>
    <w:rsid w:val="005E7F6B"/>
    <w:rsid w:val="005F00AE"/>
    <w:rsid w:val="005F06F0"/>
    <w:rsid w:val="005F07A8"/>
    <w:rsid w:val="005F0905"/>
    <w:rsid w:val="005F09AA"/>
    <w:rsid w:val="005F0A8A"/>
    <w:rsid w:val="005F0C60"/>
    <w:rsid w:val="005F13FC"/>
    <w:rsid w:val="005F1576"/>
    <w:rsid w:val="005F1648"/>
    <w:rsid w:val="005F16B8"/>
    <w:rsid w:val="005F1BFB"/>
    <w:rsid w:val="005F1E23"/>
    <w:rsid w:val="005F1EFB"/>
    <w:rsid w:val="005F2690"/>
    <w:rsid w:val="005F2746"/>
    <w:rsid w:val="005F2A04"/>
    <w:rsid w:val="005F318D"/>
    <w:rsid w:val="005F32E9"/>
    <w:rsid w:val="005F3739"/>
    <w:rsid w:val="005F39FD"/>
    <w:rsid w:val="005F3D06"/>
    <w:rsid w:val="005F3D14"/>
    <w:rsid w:val="005F3EED"/>
    <w:rsid w:val="005F407A"/>
    <w:rsid w:val="005F4591"/>
    <w:rsid w:val="005F46D5"/>
    <w:rsid w:val="005F475C"/>
    <w:rsid w:val="005F4797"/>
    <w:rsid w:val="005F4E52"/>
    <w:rsid w:val="005F4F92"/>
    <w:rsid w:val="005F5565"/>
    <w:rsid w:val="005F56BF"/>
    <w:rsid w:val="005F5D43"/>
    <w:rsid w:val="005F5D68"/>
    <w:rsid w:val="005F5F68"/>
    <w:rsid w:val="005F600D"/>
    <w:rsid w:val="005F601A"/>
    <w:rsid w:val="005F6096"/>
    <w:rsid w:val="005F61D3"/>
    <w:rsid w:val="005F6921"/>
    <w:rsid w:val="005F6C31"/>
    <w:rsid w:val="005F6D33"/>
    <w:rsid w:val="005F6E2A"/>
    <w:rsid w:val="005F6FF0"/>
    <w:rsid w:val="005F7283"/>
    <w:rsid w:val="005F733E"/>
    <w:rsid w:val="005F775B"/>
    <w:rsid w:val="005F7DEC"/>
    <w:rsid w:val="005F7FA6"/>
    <w:rsid w:val="006003E5"/>
    <w:rsid w:val="0060058C"/>
    <w:rsid w:val="006007D2"/>
    <w:rsid w:val="0060106B"/>
    <w:rsid w:val="00601168"/>
    <w:rsid w:val="00601555"/>
    <w:rsid w:val="00601611"/>
    <w:rsid w:val="00601959"/>
    <w:rsid w:val="00601B81"/>
    <w:rsid w:val="00601EB2"/>
    <w:rsid w:val="0060208D"/>
    <w:rsid w:val="00602283"/>
    <w:rsid w:val="00602671"/>
    <w:rsid w:val="0060284B"/>
    <w:rsid w:val="00602C76"/>
    <w:rsid w:val="00602C82"/>
    <w:rsid w:val="00602C93"/>
    <w:rsid w:val="00602F4F"/>
    <w:rsid w:val="00602FB2"/>
    <w:rsid w:val="0060343F"/>
    <w:rsid w:val="006034C1"/>
    <w:rsid w:val="006039B9"/>
    <w:rsid w:val="00603AC0"/>
    <w:rsid w:val="00603B76"/>
    <w:rsid w:val="00603BD2"/>
    <w:rsid w:val="00604476"/>
    <w:rsid w:val="00604519"/>
    <w:rsid w:val="00604E23"/>
    <w:rsid w:val="00604ECE"/>
    <w:rsid w:val="0060534F"/>
    <w:rsid w:val="0060576D"/>
    <w:rsid w:val="0060600E"/>
    <w:rsid w:val="00606785"/>
    <w:rsid w:val="0060686D"/>
    <w:rsid w:val="00606A99"/>
    <w:rsid w:val="00606AA1"/>
    <w:rsid w:val="00606B7B"/>
    <w:rsid w:val="00606D50"/>
    <w:rsid w:val="00606D6A"/>
    <w:rsid w:val="0060771E"/>
    <w:rsid w:val="00607760"/>
    <w:rsid w:val="006079DE"/>
    <w:rsid w:val="006079EC"/>
    <w:rsid w:val="00607A18"/>
    <w:rsid w:val="00607B92"/>
    <w:rsid w:val="00610126"/>
    <w:rsid w:val="00610476"/>
    <w:rsid w:val="006105B7"/>
    <w:rsid w:val="00610891"/>
    <w:rsid w:val="00610D02"/>
    <w:rsid w:val="00610EBC"/>
    <w:rsid w:val="00611446"/>
    <w:rsid w:val="00611663"/>
    <w:rsid w:val="00611A17"/>
    <w:rsid w:val="00611BD2"/>
    <w:rsid w:val="00611DD1"/>
    <w:rsid w:val="00611FED"/>
    <w:rsid w:val="006120A5"/>
    <w:rsid w:val="0061227D"/>
    <w:rsid w:val="006122AA"/>
    <w:rsid w:val="006122CF"/>
    <w:rsid w:val="00612646"/>
    <w:rsid w:val="00613585"/>
    <w:rsid w:val="00613ADB"/>
    <w:rsid w:val="00613B65"/>
    <w:rsid w:val="00613C3F"/>
    <w:rsid w:val="00614220"/>
    <w:rsid w:val="00614452"/>
    <w:rsid w:val="00614D7E"/>
    <w:rsid w:val="00615314"/>
    <w:rsid w:val="00615591"/>
    <w:rsid w:val="006155DA"/>
    <w:rsid w:val="00615A84"/>
    <w:rsid w:val="00615AF6"/>
    <w:rsid w:val="00615BA2"/>
    <w:rsid w:val="00615CED"/>
    <w:rsid w:val="00616192"/>
    <w:rsid w:val="00616498"/>
    <w:rsid w:val="00616518"/>
    <w:rsid w:val="0061675C"/>
    <w:rsid w:val="00616F17"/>
    <w:rsid w:val="00617029"/>
    <w:rsid w:val="006171B1"/>
    <w:rsid w:val="00617407"/>
    <w:rsid w:val="00617650"/>
    <w:rsid w:val="0061786F"/>
    <w:rsid w:val="006179BC"/>
    <w:rsid w:val="00617ACE"/>
    <w:rsid w:val="00617BB0"/>
    <w:rsid w:val="00617CC2"/>
    <w:rsid w:val="0062053D"/>
    <w:rsid w:val="00620B1E"/>
    <w:rsid w:val="00621422"/>
    <w:rsid w:val="0062143E"/>
    <w:rsid w:val="0062144E"/>
    <w:rsid w:val="006215F4"/>
    <w:rsid w:val="00621609"/>
    <w:rsid w:val="006218A3"/>
    <w:rsid w:val="00621AF8"/>
    <w:rsid w:val="00621DEE"/>
    <w:rsid w:val="00622320"/>
    <w:rsid w:val="006225E0"/>
    <w:rsid w:val="006229C2"/>
    <w:rsid w:val="00622B32"/>
    <w:rsid w:val="00622F8A"/>
    <w:rsid w:val="00623458"/>
    <w:rsid w:val="006236D2"/>
    <w:rsid w:val="00623758"/>
    <w:rsid w:val="006237B7"/>
    <w:rsid w:val="00623977"/>
    <w:rsid w:val="006239E1"/>
    <w:rsid w:val="00623B27"/>
    <w:rsid w:val="00623BBA"/>
    <w:rsid w:val="00623DB5"/>
    <w:rsid w:val="00623DF3"/>
    <w:rsid w:val="00623FE0"/>
    <w:rsid w:val="0062405B"/>
    <w:rsid w:val="006241A3"/>
    <w:rsid w:val="00624CE0"/>
    <w:rsid w:val="00624D49"/>
    <w:rsid w:val="00624E86"/>
    <w:rsid w:val="00624F57"/>
    <w:rsid w:val="00625046"/>
    <w:rsid w:val="006251AA"/>
    <w:rsid w:val="006253D4"/>
    <w:rsid w:val="0062585C"/>
    <w:rsid w:val="00625BC3"/>
    <w:rsid w:val="00625C9B"/>
    <w:rsid w:val="00625D5C"/>
    <w:rsid w:val="00626102"/>
    <w:rsid w:val="00626123"/>
    <w:rsid w:val="0062637D"/>
    <w:rsid w:val="00626492"/>
    <w:rsid w:val="00626947"/>
    <w:rsid w:val="00626C8B"/>
    <w:rsid w:val="00627388"/>
    <w:rsid w:val="00627501"/>
    <w:rsid w:val="00627B4B"/>
    <w:rsid w:val="00627BC1"/>
    <w:rsid w:val="00627DD9"/>
    <w:rsid w:val="006307A1"/>
    <w:rsid w:val="006307DA"/>
    <w:rsid w:val="00630AC7"/>
    <w:rsid w:val="00630BFA"/>
    <w:rsid w:val="00630C0C"/>
    <w:rsid w:val="00630CDC"/>
    <w:rsid w:val="00630E22"/>
    <w:rsid w:val="00630FCD"/>
    <w:rsid w:val="00631018"/>
    <w:rsid w:val="00631070"/>
    <w:rsid w:val="0063117D"/>
    <w:rsid w:val="00631328"/>
    <w:rsid w:val="00631602"/>
    <w:rsid w:val="00631912"/>
    <w:rsid w:val="00631D52"/>
    <w:rsid w:val="00632179"/>
    <w:rsid w:val="006321CF"/>
    <w:rsid w:val="00632326"/>
    <w:rsid w:val="006326DB"/>
    <w:rsid w:val="006327BE"/>
    <w:rsid w:val="006328D4"/>
    <w:rsid w:val="006329AB"/>
    <w:rsid w:val="00632B42"/>
    <w:rsid w:val="00632EF3"/>
    <w:rsid w:val="00632F9A"/>
    <w:rsid w:val="00633276"/>
    <w:rsid w:val="0063345F"/>
    <w:rsid w:val="006338B1"/>
    <w:rsid w:val="00633A67"/>
    <w:rsid w:val="00633D2E"/>
    <w:rsid w:val="00633D6B"/>
    <w:rsid w:val="00633F2D"/>
    <w:rsid w:val="00634007"/>
    <w:rsid w:val="0063478D"/>
    <w:rsid w:val="006347B4"/>
    <w:rsid w:val="00634937"/>
    <w:rsid w:val="00634D64"/>
    <w:rsid w:val="006354E7"/>
    <w:rsid w:val="00635542"/>
    <w:rsid w:val="0063589D"/>
    <w:rsid w:val="00635A80"/>
    <w:rsid w:val="006366A8"/>
    <w:rsid w:val="006366CC"/>
    <w:rsid w:val="006369E0"/>
    <w:rsid w:val="006371C1"/>
    <w:rsid w:val="0063722E"/>
    <w:rsid w:val="006376D6"/>
    <w:rsid w:val="006377F3"/>
    <w:rsid w:val="00637928"/>
    <w:rsid w:val="00637DBA"/>
    <w:rsid w:val="00637DCC"/>
    <w:rsid w:val="00640464"/>
    <w:rsid w:val="006406DF"/>
    <w:rsid w:val="006410D7"/>
    <w:rsid w:val="00641605"/>
    <w:rsid w:val="0064189D"/>
    <w:rsid w:val="00641D06"/>
    <w:rsid w:val="00642608"/>
    <w:rsid w:val="00642671"/>
    <w:rsid w:val="00642844"/>
    <w:rsid w:val="00642950"/>
    <w:rsid w:val="00642EA4"/>
    <w:rsid w:val="00642ED9"/>
    <w:rsid w:val="00642FBB"/>
    <w:rsid w:val="0064371D"/>
    <w:rsid w:val="00643882"/>
    <w:rsid w:val="006439C3"/>
    <w:rsid w:val="00643C6B"/>
    <w:rsid w:val="00643DDC"/>
    <w:rsid w:val="00643EC1"/>
    <w:rsid w:val="00644230"/>
    <w:rsid w:val="006444EC"/>
    <w:rsid w:val="00644565"/>
    <w:rsid w:val="00644C37"/>
    <w:rsid w:val="00644CC2"/>
    <w:rsid w:val="00645315"/>
    <w:rsid w:val="00645856"/>
    <w:rsid w:val="00645B99"/>
    <w:rsid w:val="00645C44"/>
    <w:rsid w:val="00646063"/>
    <w:rsid w:val="006467EE"/>
    <w:rsid w:val="00646917"/>
    <w:rsid w:val="00646B84"/>
    <w:rsid w:val="00646F6E"/>
    <w:rsid w:val="00647076"/>
    <w:rsid w:val="00647190"/>
    <w:rsid w:val="006478C9"/>
    <w:rsid w:val="00647AF0"/>
    <w:rsid w:val="00647C05"/>
    <w:rsid w:val="00647F53"/>
    <w:rsid w:val="006501BD"/>
    <w:rsid w:val="0065075B"/>
    <w:rsid w:val="00650A58"/>
    <w:rsid w:val="00650D11"/>
    <w:rsid w:val="00650F72"/>
    <w:rsid w:val="00650FFA"/>
    <w:rsid w:val="006510C5"/>
    <w:rsid w:val="00651118"/>
    <w:rsid w:val="00651221"/>
    <w:rsid w:val="00651273"/>
    <w:rsid w:val="00651510"/>
    <w:rsid w:val="00651ADE"/>
    <w:rsid w:val="00651B97"/>
    <w:rsid w:val="00651FC1"/>
    <w:rsid w:val="00651FDE"/>
    <w:rsid w:val="006523A4"/>
    <w:rsid w:val="00652707"/>
    <w:rsid w:val="0065284F"/>
    <w:rsid w:val="00652C96"/>
    <w:rsid w:val="00653046"/>
    <w:rsid w:val="0065318D"/>
    <w:rsid w:val="00653610"/>
    <w:rsid w:val="006537A7"/>
    <w:rsid w:val="006537FE"/>
    <w:rsid w:val="00653BBF"/>
    <w:rsid w:val="00654159"/>
    <w:rsid w:val="00654786"/>
    <w:rsid w:val="00654A55"/>
    <w:rsid w:val="00654C69"/>
    <w:rsid w:val="006551C1"/>
    <w:rsid w:val="00655486"/>
    <w:rsid w:val="00655773"/>
    <w:rsid w:val="00655781"/>
    <w:rsid w:val="00655FDE"/>
    <w:rsid w:val="006563C3"/>
    <w:rsid w:val="006565DE"/>
    <w:rsid w:val="00656759"/>
    <w:rsid w:val="0065680F"/>
    <w:rsid w:val="00656D6C"/>
    <w:rsid w:val="006570A8"/>
    <w:rsid w:val="006570D8"/>
    <w:rsid w:val="00657237"/>
    <w:rsid w:val="0065741A"/>
    <w:rsid w:val="00657436"/>
    <w:rsid w:val="0065744B"/>
    <w:rsid w:val="00657863"/>
    <w:rsid w:val="006578D6"/>
    <w:rsid w:val="0065799C"/>
    <w:rsid w:val="00657A20"/>
    <w:rsid w:val="00657E68"/>
    <w:rsid w:val="006603A4"/>
    <w:rsid w:val="006603E0"/>
    <w:rsid w:val="006604DE"/>
    <w:rsid w:val="0066059F"/>
    <w:rsid w:val="006607D1"/>
    <w:rsid w:val="00660C2E"/>
    <w:rsid w:val="006612B0"/>
    <w:rsid w:val="00661437"/>
    <w:rsid w:val="0066163B"/>
    <w:rsid w:val="00661917"/>
    <w:rsid w:val="00661A34"/>
    <w:rsid w:val="00661C1F"/>
    <w:rsid w:val="00661EF8"/>
    <w:rsid w:val="006620B3"/>
    <w:rsid w:val="006624AA"/>
    <w:rsid w:val="00662668"/>
    <w:rsid w:val="006628F9"/>
    <w:rsid w:val="00662AE5"/>
    <w:rsid w:val="006631CC"/>
    <w:rsid w:val="00663562"/>
    <w:rsid w:val="006638B4"/>
    <w:rsid w:val="00663920"/>
    <w:rsid w:val="00663F08"/>
    <w:rsid w:val="0066408B"/>
    <w:rsid w:val="00664163"/>
    <w:rsid w:val="00664224"/>
    <w:rsid w:val="006643CA"/>
    <w:rsid w:val="006643F6"/>
    <w:rsid w:val="006647B0"/>
    <w:rsid w:val="00664BDB"/>
    <w:rsid w:val="00664C51"/>
    <w:rsid w:val="00664EB4"/>
    <w:rsid w:val="006651FD"/>
    <w:rsid w:val="00665C1C"/>
    <w:rsid w:val="00665D4E"/>
    <w:rsid w:val="00665FAC"/>
    <w:rsid w:val="006660A8"/>
    <w:rsid w:val="00666119"/>
    <w:rsid w:val="00666560"/>
    <w:rsid w:val="00666924"/>
    <w:rsid w:val="00667029"/>
    <w:rsid w:val="0066704A"/>
    <w:rsid w:val="00667068"/>
    <w:rsid w:val="00667227"/>
    <w:rsid w:val="006679D1"/>
    <w:rsid w:val="00667AE9"/>
    <w:rsid w:val="00667DFC"/>
    <w:rsid w:val="00667E94"/>
    <w:rsid w:val="00667F82"/>
    <w:rsid w:val="006700F2"/>
    <w:rsid w:val="006700F5"/>
    <w:rsid w:val="0067021C"/>
    <w:rsid w:val="00670692"/>
    <w:rsid w:val="00670730"/>
    <w:rsid w:val="006709A1"/>
    <w:rsid w:val="006709D7"/>
    <w:rsid w:val="00670A8A"/>
    <w:rsid w:val="00670CD5"/>
    <w:rsid w:val="00671272"/>
    <w:rsid w:val="0067142B"/>
    <w:rsid w:val="006714A3"/>
    <w:rsid w:val="00671ADC"/>
    <w:rsid w:val="00671EB4"/>
    <w:rsid w:val="00672294"/>
    <w:rsid w:val="00672315"/>
    <w:rsid w:val="006724B9"/>
    <w:rsid w:val="00672677"/>
    <w:rsid w:val="0067292B"/>
    <w:rsid w:val="00672B51"/>
    <w:rsid w:val="00672DA8"/>
    <w:rsid w:val="006732EE"/>
    <w:rsid w:val="00673348"/>
    <w:rsid w:val="00673657"/>
    <w:rsid w:val="0067381C"/>
    <w:rsid w:val="00673D6D"/>
    <w:rsid w:val="0067418A"/>
    <w:rsid w:val="006744A7"/>
    <w:rsid w:val="006747C3"/>
    <w:rsid w:val="00674BF3"/>
    <w:rsid w:val="00674FC3"/>
    <w:rsid w:val="00675109"/>
    <w:rsid w:val="0067513F"/>
    <w:rsid w:val="006755AA"/>
    <w:rsid w:val="00675894"/>
    <w:rsid w:val="00675A3E"/>
    <w:rsid w:val="00675CEC"/>
    <w:rsid w:val="0067623A"/>
    <w:rsid w:val="006762BB"/>
    <w:rsid w:val="00676575"/>
    <w:rsid w:val="00676A5D"/>
    <w:rsid w:val="00676AA1"/>
    <w:rsid w:val="00676BE3"/>
    <w:rsid w:val="00676CF4"/>
    <w:rsid w:val="00676F90"/>
    <w:rsid w:val="00677345"/>
    <w:rsid w:val="00677418"/>
    <w:rsid w:val="00677606"/>
    <w:rsid w:val="00677657"/>
    <w:rsid w:val="0067774A"/>
    <w:rsid w:val="00677814"/>
    <w:rsid w:val="006778D7"/>
    <w:rsid w:val="006807FD"/>
    <w:rsid w:val="00680C41"/>
    <w:rsid w:val="00680C82"/>
    <w:rsid w:val="00680E89"/>
    <w:rsid w:val="00680FC5"/>
    <w:rsid w:val="006817A2"/>
    <w:rsid w:val="00681B02"/>
    <w:rsid w:val="00681CB5"/>
    <w:rsid w:val="00681F04"/>
    <w:rsid w:val="006825E9"/>
    <w:rsid w:val="00682656"/>
    <w:rsid w:val="00682BEB"/>
    <w:rsid w:val="006835AE"/>
    <w:rsid w:val="0068365F"/>
    <w:rsid w:val="0068371B"/>
    <w:rsid w:val="006837B2"/>
    <w:rsid w:val="00683852"/>
    <w:rsid w:val="006839AB"/>
    <w:rsid w:val="00684378"/>
    <w:rsid w:val="00684766"/>
    <w:rsid w:val="006848C7"/>
    <w:rsid w:val="00684CFE"/>
    <w:rsid w:val="00684D2E"/>
    <w:rsid w:val="00684EEC"/>
    <w:rsid w:val="00685125"/>
    <w:rsid w:val="00685623"/>
    <w:rsid w:val="0068567A"/>
    <w:rsid w:val="00685C61"/>
    <w:rsid w:val="00685DBF"/>
    <w:rsid w:val="006860E8"/>
    <w:rsid w:val="00686438"/>
    <w:rsid w:val="00686518"/>
    <w:rsid w:val="0068658A"/>
    <w:rsid w:val="0068668B"/>
    <w:rsid w:val="00686C7D"/>
    <w:rsid w:val="0068733E"/>
    <w:rsid w:val="00687395"/>
    <w:rsid w:val="00687547"/>
    <w:rsid w:val="006875F3"/>
    <w:rsid w:val="00687990"/>
    <w:rsid w:val="00687E09"/>
    <w:rsid w:val="00687F85"/>
    <w:rsid w:val="0069054C"/>
    <w:rsid w:val="0069079F"/>
    <w:rsid w:val="00690ABE"/>
    <w:rsid w:val="00690AC5"/>
    <w:rsid w:val="00690C00"/>
    <w:rsid w:val="00690FE8"/>
    <w:rsid w:val="0069120A"/>
    <w:rsid w:val="0069134D"/>
    <w:rsid w:val="006914AE"/>
    <w:rsid w:val="006916E5"/>
    <w:rsid w:val="00691975"/>
    <w:rsid w:val="006919BE"/>
    <w:rsid w:val="00691A09"/>
    <w:rsid w:val="00691A8C"/>
    <w:rsid w:val="00691B5D"/>
    <w:rsid w:val="0069206D"/>
    <w:rsid w:val="00692378"/>
    <w:rsid w:val="006923E6"/>
    <w:rsid w:val="00692A1F"/>
    <w:rsid w:val="00692A54"/>
    <w:rsid w:val="00692C01"/>
    <w:rsid w:val="00692D1C"/>
    <w:rsid w:val="00692F51"/>
    <w:rsid w:val="006930CC"/>
    <w:rsid w:val="00693251"/>
    <w:rsid w:val="0069336E"/>
    <w:rsid w:val="00693554"/>
    <w:rsid w:val="006938BA"/>
    <w:rsid w:val="00693A43"/>
    <w:rsid w:val="00693D9F"/>
    <w:rsid w:val="00693DB4"/>
    <w:rsid w:val="00693E4E"/>
    <w:rsid w:val="00693F38"/>
    <w:rsid w:val="006946B3"/>
    <w:rsid w:val="00694DAE"/>
    <w:rsid w:val="00694EB6"/>
    <w:rsid w:val="00694FE2"/>
    <w:rsid w:val="00695170"/>
    <w:rsid w:val="006953FE"/>
    <w:rsid w:val="00695A22"/>
    <w:rsid w:val="00695CCC"/>
    <w:rsid w:val="0069606B"/>
    <w:rsid w:val="00696800"/>
    <w:rsid w:val="006968C0"/>
    <w:rsid w:val="00696C43"/>
    <w:rsid w:val="00696FA4"/>
    <w:rsid w:val="00697123"/>
    <w:rsid w:val="0069718C"/>
    <w:rsid w:val="00697242"/>
    <w:rsid w:val="006973F9"/>
    <w:rsid w:val="006A010E"/>
    <w:rsid w:val="006A086B"/>
    <w:rsid w:val="006A09F7"/>
    <w:rsid w:val="006A10BF"/>
    <w:rsid w:val="006A1173"/>
    <w:rsid w:val="006A15B9"/>
    <w:rsid w:val="006A16F7"/>
    <w:rsid w:val="006A1BC0"/>
    <w:rsid w:val="006A233E"/>
    <w:rsid w:val="006A2460"/>
    <w:rsid w:val="006A288D"/>
    <w:rsid w:val="006A2B39"/>
    <w:rsid w:val="006A2DA3"/>
    <w:rsid w:val="006A2FD3"/>
    <w:rsid w:val="006A3941"/>
    <w:rsid w:val="006A3F1B"/>
    <w:rsid w:val="006A4043"/>
    <w:rsid w:val="006A4481"/>
    <w:rsid w:val="006A50E7"/>
    <w:rsid w:val="006A5179"/>
    <w:rsid w:val="006A518A"/>
    <w:rsid w:val="006A5220"/>
    <w:rsid w:val="006A5230"/>
    <w:rsid w:val="006A54D3"/>
    <w:rsid w:val="006A57ED"/>
    <w:rsid w:val="006A5971"/>
    <w:rsid w:val="006A5F9E"/>
    <w:rsid w:val="006A698E"/>
    <w:rsid w:val="006A6F60"/>
    <w:rsid w:val="006A7157"/>
    <w:rsid w:val="006A71F0"/>
    <w:rsid w:val="006A730B"/>
    <w:rsid w:val="006A7954"/>
    <w:rsid w:val="006A7A4B"/>
    <w:rsid w:val="006A7BA0"/>
    <w:rsid w:val="006A7FF7"/>
    <w:rsid w:val="006B058F"/>
    <w:rsid w:val="006B07D2"/>
    <w:rsid w:val="006B08D2"/>
    <w:rsid w:val="006B0A36"/>
    <w:rsid w:val="006B0BFC"/>
    <w:rsid w:val="006B0DD8"/>
    <w:rsid w:val="006B1196"/>
    <w:rsid w:val="006B1395"/>
    <w:rsid w:val="006B147C"/>
    <w:rsid w:val="006B15F3"/>
    <w:rsid w:val="006B1697"/>
    <w:rsid w:val="006B173E"/>
    <w:rsid w:val="006B173F"/>
    <w:rsid w:val="006B18B7"/>
    <w:rsid w:val="006B18EF"/>
    <w:rsid w:val="006B1AFF"/>
    <w:rsid w:val="006B1FCA"/>
    <w:rsid w:val="006B2113"/>
    <w:rsid w:val="006B2127"/>
    <w:rsid w:val="006B24A5"/>
    <w:rsid w:val="006B256E"/>
    <w:rsid w:val="006B284F"/>
    <w:rsid w:val="006B2946"/>
    <w:rsid w:val="006B2DFE"/>
    <w:rsid w:val="006B2F19"/>
    <w:rsid w:val="006B385D"/>
    <w:rsid w:val="006B3ADE"/>
    <w:rsid w:val="006B40F3"/>
    <w:rsid w:val="006B432B"/>
    <w:rsid w:val="006B44F4"/>
    <w:rsid w:val="006B45E0"/>
    <w:rsid w:val="006B4896"/>
    <w:rsid w:val="006B4CFA"/>
    <w:rsid w:val="006B4D5F"/>
    <w:rsid w:val="006B4E59"/>
    <w:rsid w:val="006B5099"/>
    <w:rsid w:val="006B52F7"/>
    <w:rsid w:val="006B57EA"/>
    <w:rsid w:val="006B5AF4"/>
    <w:rsid w:val="006B5B91"/>
    <w:rsid w:val="006B5CFF"/>
    <w:rsid w:val="006B61A6"/>
    <w:rsid w:val="006B66F1"/>
    <w:rsid w:val="006B675E"/>
    <w:rsid w:val="006B6D2A"/>
    <w:rsid w:val="006B6FA3"/>
    <w:rsid w:val="006B6FEB"/>
    <w:rsid w:val="006B726F"/>
    <w:rsid w:val="006B7482"/>
    <w:rsid w:val="006B750E"/>
    <w:rsid w:val="006B76BE"/>
    <w:rsid w:val="006C0406"/>
    <w:rsid w:val="006C0416"/>
    <w:rsid w:val="006C0A50"/>
    <w:rsid w:val="006C0C5D"/>
    <w:rsid w:val="006C0D50"/>
    <w:rsid w:val="006C0FAA"/>
    <w:rsid w:val="006C13AF"/>
    <w:rsid w:val="006C15FF"/>
    <w:rsid w:val="006C17A8"/>
    <w:rsid w:val="006C17F7"/>
    <w:rsid w:val="006C18BA"/>
    <w:rsid w:val="006C1B95"/>
    <w:rsid w:val="006C1E00"/>
    <w:rsid w:val="006C1F75"/>
    <w:rsid w:val="006C21B4"/>
    <w:rsid w:val="006C241C"/>
    <w:rsid w:val="006C2719"/>
    <w:rsid w:val="006C2C1A"/>
    <w:rsid w:val="006C2C73"/>
    <w:rsid w:val="006C2DEE"/>
    <w:rsid w:val="006C2EAA"/>
    <w:rsid w:val="006C30C5"/>
    <w:rsid w:val="006C39AE"/>
    <w:rsid w:val="006C3CA0"/>
    <w:rsid w:val="006C3F15"/>
    <w:rsid w:val="006C3F2A"/>
    <w:rsid w:val="006C432D"/>
    <w:rsid w:val="006C4728"/>
    <w:rsid w:val="006C4B6C"/>
    <w:rsid w:val="006C4DEB"/>
    <w:rsid w:val="006C520D"/>
    <w:rsid w:val="006C5944"/>
    <w:rsid w:val="006C5980"/>
    <w:rsid w:val="006C5A1E"/>
    <w:rsid w:val="006C5BBF"/>
    <w:rsid w:val="006C5CE5"/>
    <w:rsid w:val="006C5FE5"/>
    <w:rsid w:val="006C62F1"/>
    <w:rsid w:val="006C638F"/>
    <w:rsid w:val="006C63BE"/>
    <w:rsid w:val="006C63D4"/>
    <w:rsid w:val="006C662A"/>
    <w:rsid w:val="006C694D"/>
    <w:rsid w:val="006C6B78"/>
    <w:rsid w:val="006C6E95"/>
    <w:rsid w:val="006C6F04"/>
    <w:rsid w:val="006C7145"/>
    <w:rsid w:val="006C72B1"/>
    <w:rsid w:val="006C75DF"/>
    <w:rsid w:val="006C75FA"/>
    <w:rsid w:val="006C7A26"/>
    <w:rsid w:val="006C7A27"/>
    <w:rsid w:val="006C7A6A"/>
    <w:rsid w:val="006C7D46"/>
    <w:rsid w:val="006C7E23"/>
    <w:rsid w:val="006C7E4F"/>
    <w:rsid w:val="006C7F94"/>
    <w:rsid w:val="006D01F3"/>
    <w:rsid w:val="006D067A"/>
    <w:rsid w:val="006D0947"/>
    <w:rsid w:val="006D0E14"/>
    <w:rsid w:val="006D1160"/>
    <w:rsid w:val="006D13AE"/>
    <w:rsid w:val="006D13BA"/>
    <w:rsid w:val="006D14BA"/>
    <w:rsid w:val="006D1B83"/>
    <w:rsid w:val="006D1E3E"/>
    <w:rsid w:val="006D2C08"/>
    <w:rsid w:val="006D2CF2"/>
    <w:rsid w:val="006D2FA3"/>
    <w:rsid w:val="006D306E"/>
    <w:rsid w:val="006D3285"/>
    <w:rsid w:val="006D33BD"/>
    <w:rsid w:val="006D3A21"/>
    <w:rsid w:val="006D3C90"/>
    <w:rsid w:val="006D3CF7"/>
    <w:rsid w:val="006D3E22"/>
    <w:rsid w:val="006D4540"/>
    <w:rsid w:val="006D45F7"/>
    <w:rsid w:val="006D4784"/>
    <w:rsid w:val="006D48F1"/>
    <w:rsid w:val="006D497B"/>
    <w:rsid w:val="006D4F99"/>
    <w:rsid w:val="006D5071"/>
    <w:rsid w:val="006D5458"/>
    <w:rsid w:val="006D55C1"/>
    <w:rsid w:val="006D5957"/>
    <w:rsid w:val="006D5BE7"/>
    <w:rsid w:val="006D5CA4"/>
    <w:rsid w:val="006D5E93"/>
    <w:rsid w:val="006D6623"/>
    <w:rsid w:val="006D694E"/>
    <w:rsid w:val="006D6A74"/>
    <w:rsid w:val="006D6C84"/>
    <w:rsid w:val="006D6D41"/>
    <w:rsid w:val="006D6DEC"/>
    <w:rsid w:val="006D71F7"/>
    <w:rsid w:val="006D7293"/>
    <w:rsid w:val="006D7325"/>
    <w:rsid w:val="006D7376"/>
    <w:rsid w:val="006D761A"/>
    <w:rsid w:val="006D789A"/>
    <w:rsid w:val="006D7BAD"/>
    <w:rsid w:val="006D7DB9"/>
    <w:rsid w:val="006D7F96"/>
    <w:rsid w:val="006E0379"/>
    <w:rsid w:val="006E088E"/>
    <w:rsid w:val="006E0956"/>
    <w:rsid w:val="006E11FF"/>
    <w:rsid w:val="006E128B"/>
    <w:rsid w:val="006E1B58"/>
    <w:rsid w:val="006E2087"/>
    <w:rsid w:val="006E2245"/>
    <w:rsid w:val="006E2537"/>
    <w:rsid w:val="006E2A61"/>
    <w:rsid w:val="006E2C1A"/>
    <w:rsid w:val="006E2E3C"/>
    <w:rsid w:val="006E3952"/>
    <w:rsid w:val="006E4272"/>
    <w:rsid w:val="006E4617"/>
    <w:rsid w:val="006E47EB"/>
    <w:rsid w:val="006E4A1E"/>
    <w:rsid w:val="006E4BD5"/>
    <w:rsid w:val="006E4EB3"/>
    <w:rsid w:val="006E5041"/>
    <w:rsid w:val="006E5114"/>
    <w:rsid w:val="006E5313"/>
    <w:rsid w:val="006E548B"/>
    <w:rsid w:val="006E549F"/>
    <w:rsid w:val="006E5A48"/>
    <w:rsid w:val="006E5E23"/>
    <w:rsid w:val="006E5E57"/>
    <w:rsid w:val="006E5F04"/>
    <w:rsid w:val="006E6658"/>
    <w:rsid w:val="006E68B7"/>
    <w:rsid w:val="006E690D"/>
    <w:rsid w:val="006E6C94"/>
    <w:rsid w:val="006E6DE3"/>
    <w:rsid w:val="006E6E35"/>
    <w:rsid w:val="006E766E"/>
    <w:rsid w:val="006E78AB"/>
    <w:rsid w:val="006E7CF3"/>
    <w:rsid w:val="006E7ED9"/>
    <w:rsid w:val="006F0003"/>
    <w:rsid w:val="006F018E"/>
    <w:rsid w:val="006F04AD"/>
    <w:rsid w:val="006F07D3"/>
    <w:rsid w:val="006F08F7"/>
    <w:rsid w:val="006F09FA"/>
    <w:rsid w:val="006F0C32"/>
    <w:rsid w:val="006F0D2E"/>
    <w:rsid w:val="006F0DE2"/>
    <w:rsid w:val="006F114F"/>
    <w:rsid w:val="006F1225"/>
    <w:rsid w:val="006F1529"/>
    <w:rsid w:val="006F1796"/>
    <w:rsid w:val="006F17FB"/>
    <w:rsid w:val="006F1954"/>
    <w:rsid w:val="006F1DB0"/>
    <w:rsid w:val="006F1E57"/>
    <w:rsid w:val="006F1E83"/>
    <w:rsid w:val="006F2009"/>
    <w:rsid w:val="006F21E9"/>
    <w:rsid w:val="006F24D5"/>
    <w:rsid w:val="006F265F"/>
    <w:rsid w:val="006F2CD1"/>
    <w:rsid w:val="006F2F8E"/>
    <w:rsid w:val="006F39DE"/>
    <w:rsid w:val="006F3A21"/>
    <w:rsid w:val="006F418F"/>
    <w:rsid w:val="006F41C2"/>
    <w:rsid w:val="006F4275"/>
    <w:rsid w:val="006F4560"/>
    <w:rsid w:val="006F45DD"/>
    <w:rsid w:val="006F4E82"/>
    <w:rsid w:val="006F4EEF"/>
    <w:rsid w:val="006F4F16"/>
    <w:rsid w:val="006F5292"/>
    <w:rsid w:val="006F545B"/>
    <w:rsid w:val="006F594F"/>
    <w:rsid w:val="006F5ECC"/>
    <w:rsid w:val="006F63C9"/>
    <w:rsid w:val="006F667E"/>
    <w:rsid w:val="006F6A99"/>
    <w:rsid w:val="006F6E2C"/>
    <w:rsid w:val="006F700D"/>
    <w:rsid w:val="006F735C"/>
    <w:rsid w:val="006F73AC"/>
    <w:rsid w:val="006F748A"/>
    <w:rsid w:val="006F7CD8"/>
    <w:rsid w:val="007000C4"/>
    <w:rsid w:val="00700209"/>
    <w:rsid w:val="0070040E"/>
    <w:rsid w:val="00700532"/>
    <w:rsid w:val="007007AD"/>
    <w:rsid w:val="00700AB0"/>
    <w:rsid w:val="00701330"/>
    <w:rsid w:val="0070149F"/>
    <w:rsid w:val="007014E7"/>
    <w:rsid w:val="00701588"/>
    <w:rsid w:val="00701E5A"/>
    <w:rsid w:val="00701E70"/>
    <w:rsid w:val="00702630"/>
    <w:rsid w:val="007027AE"/>
    <w:rsid w:val="007028B4"/>
    <w:rsid w:val="007028CD"/>
    <w:rsid w:val="00702BBD"/>
    <w:rsid w:val="00702FC6"/>
    <w:rsid w:val="00703358"/>
    <w:rsid w:val="007036CB"/>
    <w:rsid w:val="0070383F"/>
    <w:rsid w:val="0070398A"/>
    <w:rsid w:val="0070444E"/>
    <w:rsid w:val="007048DD"/>
    <w:rsid w:val="00704B24"/>
    <w:rsid w:val="00704FA9"/>
    <w:rsid w:val="00705002"/>
    <w:rsid w:val="0070507C"/>
    <w:rsid w:val="00705327"/>
    <w:rsid w:val="007053C9"/>
    <w:rsid w:val="0070574E"/>
    <w:rsid w:val="00705783"/>
    <w:rsid w:val="007058C7"/>
    <w:rsid w:val="00705A46"/>
    <w:rsid w:val="00706143"/>
    <w:rsid w:val="00706480"/>
    <w:rsid w:val="007065B0"/>
    <w:rsid w:val="007065D5"/>
    <w:rsid w:val="00706657"/>
    <w:rsid w:val="0070668B"/>
    <w:rsid w:val="00706A36"/>
    <w:rsid w:val="00706C01"/>
    <w:rsid w:val="00706C53"/>
    <w:rsid w:val="00706E44"/>
    <w:rsid w:val="00707021"/>
    <w:rsid w:val="007072B4"/>
    <w:rsid w:val="00707338"/>
    <w:rsid w:val="00707552"/>
    <w:rsid w:val="00707748"/>
    <w:rsid w:val="00707883"/>
    <w:rsid w:val="00707AEB"/>
    <w:rsid w:val="007105E9"/>
    <w:rsid w:val="0071060A"/>
    <w:rsid w:val="0071061D"/>
    <w:rsid w:val="00710A79"/>
    <w:rsid w:val="00710AFC"/>
    <w:rsid w:val="00710B5C"/>
    <w:rsid w:val="00710DC3"/>
    <w:rsid w:val="00710F94"/>
    <w:rsid w:val="00710FA3"/>
    <w:rsid w:val="00711159"/>
    <w:rsid w:val="00711178"/>
    <w:rsid w:val="007111F7"/>
    <w:rsid w:val="0071161B"/>
    <w:rsid w:val="00711762"/>
    <w:rsid w:val="0071191B"/>
    <w:rsid w:val="00711AEC"/>
    <w:rsid w:val="00711C16"/>
    <w:rsid w:val="00711D0F"/>
    <w:rsid w:val="00711D31"/>
    <w:rsid w:val="00711E70"/>
    <w:rsid w:val="00712028"/>
    <w:rsid w:val="007122FC"/>
    <w:rsid w:val="007125FE"/>
    <w:rsid w:val="00712A2B"/>
    <w:rsid w:val="00712DBA"/>
    <w:rsid w:val="00713094"/>
    <w:rsid w:val="00713162"/>
    <w:rsid w:val="007133EF"/>
    <w:rsid w:val="007139C9"/>
    <w:rsid w:val="00713AEA"/>
    <w:rsid w:val="00713B17"/>
    <w:rsid w:val="00713B93"/>
    <w:rsid w:val="0071437A"/>
    <w:rsid w:val="007146FA"/>
    <w:rsid w:val="00714734"/>
    <w:rsid w:val="007147A8"/>
    <w:rsid w:val="007148A3"/>
    <w:rsid w:val="007149BE"/>
    <w:rsid w:val="00714BA2"/>
    <w:rsid w:val="00714C64"/>
    <w:rsid w:val="0071527B"/>
    <w:rsid w:val="007154BF"/>
    <w:rsid w:val="007155D5"/>
    <w:rsid w:val="00715818"/>
    <w:rsid w:val="00715A64"/>
    <w:rsid w:val="00715A78"/>
    <w:rsid w:val="00715BC1"/>
    <w:rsid w:val="00715DAE"/>
    <w:rsid w:val="00715F55"/>
    <w:rsid w:val="00715F90"/>
    <w:rsid w:val="00716183"/>
    <w:rsid w:val="00716314"/>
    <w:rsid w:val="007163C7"/>
    <w:rsid w:val="00716509"/>
    <w:rsid w:val="007166E4"/>
    <w:rsid w:val="00716797"/>
    <w:rsid w:val="007169DF"/>
    <w:rsid w:val="00716AEA"/>
    <w:rsid w:val="00716B03"/>
    <w:rsid w:val="00716D23"/>
    <w:rsid w:val="00716D48"/>
    <w:rsid w:val="00716E1A"/>
    <w:rsid w:val="00716F38"/>
    <w:rsid w:val="00716FC9"/>
    <w:rsid w:val="00717061"/>
    <w:rsid w:val="007173D5"/>
    <w:rsid w:val="00717956"/>
    <w:rsid w:val="00717B93"/>
    <w:rsid w:val="00717F3C"/>
    <w:rsid w:val="0072004A"/>
    <w:rsid w:val="00720276"/>
    <w:rsid w:val="0072042D"/>
    <w:rsid w:val="007206CD"/>
    <w:rsid w:val="00720879"/>
    <w:rsid w:val="007208A7"/>
    <w:rsid w:val="00720C58"/>
    <w:rsid w:val="00720D03"/>
    <w:rsid w:val="00720D9A"/>
    <w:rsid w:val="007210F9"/>
    <w:rsid w:val="00721267"/>
    <w:rsid w:val="0072138C"/>
    <w:rsid w:val="007218FB"/>
    <w:rsid w:val="00721919"/>
    <w:rsid w:val="0072197B"/>
    <w:rsid w:val="0072198A"/>
    <w:rsid w:val="00721B44"/>
    <w:rsid w:val="00721B8A"/>
    <w:rsid w:val="00721BAC"/>
    <w:rsid w:val="00721E32"/>
    <w:rsid w:val="00721FF0"/>
    <w:rsid w:val="00722152"/>
    <w:rsid w:val="00722398"/>
    <w:rsid w:val="0072243F"/>
    <w:rsid w:val="007224F2"/>
    <w:rsid w:val="00722CC8"/>
    <w:rsid w:val="00722CCB"/>
    <w:rsid w:val="00722CCF"/>
    <w:rsid w:val="00722E91"/>
    <w:rsid w:val="00723482"/>
    <w:rsid w:val="00723520"/>
    <w:rsid w:val="0072360D"/>
    <w:rsid w:val="0072363B"/>
    <w:rsid w:val="00723764"/>
    <w:rsid w:val="00723854"/>
    <w:rsid w:val="00723864"/>
    <w:rsid w:val="00723865"/>
    <w:rsid w:val="00723C56"/>
    <w:rsid w:val="00723DC9"/>
    <w:rsid w:val="00724280"/>
    <w:rsid w:val="007245D4"/>
    <w:rsid w:val="00724AFB"/>
    <w:rsid w:val="00724C70"/>
    <w:rsid w:val="00724DDA"/>
    <w:rsid w:val="00724EA8"/>
    <w:rsid w:val="007250EC"/>
    <w:rsid w:val="007253E4"/>
    <w:rsid w:val="007255B0"/>
    <w:rsid w:val="00725965"/>
    <w:rsid w:val="00725A33"/>
    <w:rsid w:val="00725AE1"/>
    <w:rsid w:val="00725DA7"/>
    <w:rsid w:val="00725DD3"/>
    <w:rsid w:val="00725F6B"/>
    <w:rsid w:val="00726550"/>
    <w:rsid w:val="007265EA"/>
    <w:rsid w:val="00726898"/>
    <w:rsid w:val="0072696A"/>
    <w:rsid w:val="007269EA"/>
    <w:rsid w:val="00726A05"/>
    <w:rsid w:val="00726A45"/>
    <w:rsid w:val="00726B47"/>
    <w:rsid w:val="00726B52"/>
    <w:rsid w:val="00726B9C"/>
    <w:rsid w:val="00726BA3"/>
    <w:rsid w:val="00726DD6"/>
    <w:rsid w:val="0072747C"/>
    <w:rsid w:val="00727820"/>
    <w:rsid w:val="00727BC7"/>
    <w:rsid w:val="00727FAF"/>
    <w:rsid w:val="0073002A"/>
    <w:rsid w:val="00730152"/>
    <w:rsid w:val="00730250"/>
    <w:rsid w:val="00730341"/>
    <w:rsid w:val="007303C0"/>
    <w:rsid w:val="00730775"/>
    <w:rsid w:val="00730913"/>
    <w:rsid w:val="0073095E"/>
    <w:rsid w:val="00730AC4"/>
    <w:rsid w:val="00730E51"/>
    <w:rsid w:val="00730EFF"/>
    <w:rsid w:val="00730F64"/>
    <w:rsid w:val="0073144D"/>
    <w:rsid w:val="007318C4"/>
    <w:rsid w:val="00732402"/>
    <w:rsid w:val="007325B2"/>
    <w:rsid w:val="007327EE"/>
    <w:rsid w:val="0073288D"/>
    <w:rsid w:val="00732C7C"/>
    <w:rsid w:val="00732D4A"/>
    <w:rsid w:val="007331E8"/>
    <w:rsid w:val="00733616"/>
    <w:rsid w:val="007338E0"/>
    <w:rsid w:val="00733A3E"/>
    <w:rsid w:val="00733AFC"/>
    <w:rsid w:val="00733BE7"/>
    <w:rsid w:val="00733D35"/>
    <w:rsid w:val="00733EB8"/>
    <w:rsid w:val="0073413B"/>
    <w:rsid w:val="0073421B"/>
    <w:rsid w:val="0073432A"/>
    <w:rsid w:val="007349BC"/>
    <w:rsid w:val="00734B63"/>
    <w:rsid w:val="00734CC6"/>
    <w:rsid w:val="00734F52"/>
    <w:rsid w:val="00735102"/>
    <w:rsid w:val="0073527A"/>
    <w:rsid w:val="00735624"/>
    <w:rsid w:val="00735850"/>
    <w:rsid w:val="00735B54"/>
    <w:rsid w:val="00735CC5"/>
    <w:rsid w:val="00735DCB"/>
    <w:rsid w:val="00735EC0"/>
    <w:rsid w:val="00736083"/>
    <w:rsid w:val="007367D0"/>
    <w:rsid w:val="00736AA2"/>
    <w:rsid w:val="00736DC0"/>
    <w:rsid w:val="00736E24"/>
    <w:rsid w:val="00737230"/>
    <w:rsid w:val="007373B5"/>
    <w:rsid w:val="00737439"/>
    <w:rsid w:val="00737671"/>
    <w:rsid w:val="00737B20"/>
    <w:rsid w:val="00737C2D"/>
    <w:rsid w:val="007401AF"/>
    <w:rsid w:val="007406C0"/>
    <w:rsid w:val="0074098D"/>
    <w:rsid w:val="00740B92"/>
    <w:rsid w:val="00740C5E"/>
    <w:rsid w:val="00740E92"/>
    <w:rsid w:val="0074114F"/>
    <w:rsid w:val="00741156"/>
    <w:rsid w:val="00741389"/>
    <w:rsid w:val="007417FE"/>
    <w:rsid w:val="0074202B"/>
    <w:rsid w:val="00742411"/>
    <w:rsid w:val="007425E3"/>
    <w:rsid w:val="0074268C"/>
    <w:rsid w:val="00742705"/>
    <w:rsid w:val="0074271A"/>
    <w:rsid w:val="007427DF"/>
    <w:rsid w:val="00742915"/>
    <w:rsid w:val="00742E17"/>
    <w:rsid w:val="00742E2C"/>
    <w:rsid w:val="0074301E"/>
    <w:rsid w:val="00743042"/>
    <w:rsid w:val="00743170"/>
    <w:rsid w:val="00743742"/>
    <w:rsid w:val="00743B6E"/>
    <w:rsid w:val="00743F1E"/>
    <w:rsid w:val="007443EF"/>
    <w:rsid w:val="00744418"/>
    <w:rsid w:val="00744984"/>
    <w:rsid w:val="00744CF8"/>
    <w:rsid w:val="00744CFC"/>
    <w:rsid w:val="00744D7F"/>
    <w:rsid w:val="007454AB"/>
    <w:rsid w:val="007455B0"/>
    <w:rsid w:val="007457B3"/>
    <w:rsid w:val="0074592B"/>
    <w:rsid w:val="00745A1F"/>
    <w:rsid w:val="00745AAA"/>
    <w:rsid w:val="007461AD"/>
    <w:rsid w:val="00746226"/>
    <w:rsid w:val="007462AB"/>
    <w:rsid w:val="00746507"/>
    <w:rsid w:val="007466F7"/>
    <w:rsid w:val="007467C2"/>
    <w:rsid w:val="00746C34"/>
    <w:rsid w:val="00746C77"/>
    <w:rsid w:val="00746CCB"/>
    <w:rsid w:val="00746D70"/>
    <w:rsid w:val="00746E60"/>
    <w:rsid w:val="00746F5A"/>
    <w:rsid w:val="007471F0"/>
    <w:rsid w:val="00747514"/>
    <w:rsid w:val="00747682"/>
    <w:rsid w:val="0074772D"/>
    <w:rsid w:val="007477FF"/>
    <w:rsid w:val="007479B4"/>
    <w:rsid w:val="00750185"/>
    <w:rsid w:val="007502EC"/>
    <w:rsid w:val="00750338"/>
    <w:rsid w:val="00750622"/>
    <w:rsid w:val="0075071A"/>
    <w:rsid w:val="007509C2"/>
    <w:rsid w:val="00751326"/>
    <w:rsid w:val="007514C5"/>
    <w:rsid w:val="007515B1"/>
    <w:rsid w:val="007519A2"/>
    <w:rsid w:val="007519F2"/>
    <w:rsid w:val="00751BBA"/>
    <w:rsid w:val="00751ECD"/>
    <w:rsid w:val="0075243A"/>
    <w:rsid w:val="0075256E"/>
    <w:rsid w:val="00752C28"/>
    <w:rsid w:val="00752C89"/>
    <w:rsid w:val="00753376"/>
    <w:rsid w:val="007534B0"/>
    <w:rsid w:val="007537A5"/>
    <w:rsid w:val="007541CC"/>
    <w:rsid w:val="00754534"/>
    <w:rsid w:val="007545B1"/>
    <w:rsid w:val="0075482C"/>
    <w:rsid w:val="00754C59"/>
    <w:rsid w:val="00754CAE"/>
    <w:rsid w:val="00754E7F"/>
    <w:rsid w:val="00755182"/>
    <w:rsid w:val="007553E0"/>
    <w:rsid w:val="00755572"/>
    <w:rsid w:val="007555A2"/>
    <w:rsid w:val="007558BF"/>
    <w:rsid w:val="00755974"/>
    <w:rsid w:val="00755D83"/>
    <w:rsid w:val="007563C5"/>
    <w:rsid w:val="00756F31"/>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145"/>
    <w:rsid w:val="007612F0"/>
    <w:rsid w:val="0076130E"/>
    <w:rsid w:val="007613A7"/>
    <w:rsid w:val="0076159B"/>
    <w:rsid w:val="00761929"/>
    <w:rsid w:val="0076196D"/>
    <w:rsid w:val="00761A9E"/>
    <w:rsid w:val="00761B20"/>
    <w:rsid w:val="00761C7C"/>
    <w:rsid w:val="00761F6F"/>
    <w:rsid w:val="00761FCD"/>
    <w:rsid w:val="00762188"/>
    <w:rsid w:val="0076221F"/>
    <w:rsid w:val="007622D0"/>
    <w:rsid w:val="0076244F"/>
    <w:rsid w:val="00762655"/>
    <w:rsid w:val="007633C3"/>
    <w:rsid w:val="007637B8"/>
    <w:rsid w:val="0076422A"/>
    <w:rsid w:val="007642BE"/>
    <w:rsid w:val="007643B0"/>
    <w:rsid w:val="007645E8"/>
    <w:rsid w:val="007649CF"/>
    <w:rsid w:val="00765205"/>
    <w:rsid w:val="00765404"/>
    <w:rsid w:val="00765785"/>
    <w:rsid w:val="007658E4"/>
    <w:rsid w:val="007659EA"/>
    <w:rsid w:val="00765F2E"/>
    <w:rsid w:val="00766083"/>
    <w:rsid w:val="007660B4"/>
    <w:rsid w:val="00766153"/>
    <w:rsid w:val="007664CA"/>
    <w:rsid w:val="007664D9"/>
    <w:rsid w:val="0076677D"/>
    <w:rsid w:val="00766A59"/>
    <w:rsid w:val="00766C08"/>
    <w:rsid w:val="00766C33"/>
    <w:rsid w:val="00767485"/>
    <w:rsid w:val="00767A83"/>
    <w:rsid w:val="00767C9B"/>
    <w:rsid w:val="00767D57"/>
    <w:rsid w:val="00767F28"/>
    <w:rsid w:val="007700BB"/>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2E8D"/>
    <w:rsid w:val="00772FC7"/>
    <w:rsid w:val="00773392"/>
    <w:rsid w:val="00773A31"/>
    <w:rsid w:val="00773B6B"/>
    <w:rsid w:val="00773B7C"/>
    <w:rsid w:val="00773D1E"/>
    <w:rsid w:val="00773E0C"/>
    <w:rsid w:val="007741FF"/>
    <w:rsid w:val="0077422B"/>
    <w:rsid w:val="0077438A"/>
    <w:rsid w:val="00774447"/>
    <w:rsid w:val="007744D3"/>
    <w:rsid w:val="00774BFF"/>
    <w:rsid w:val="00774EA2"/>
    <w:rsid w:val="007751BA"/>
    <w:rsid w:val="007751F0"/>
    <w:rsid w:val="00775284"/>
    <w:rsid w:val="00775391"/>
    <w:rsid w:val="00775539"/>
    <w:rsid w:val="007755FC"/>
    <w:rsid w:val="00775AD6"/>
    <w:rsid w:val="00775C00"/>
    <w:rsid w:val="007760E9"/>
    <w:rsid w:val="007762E1"/>
    <w:rsid w:val="007763AA"/>
    <w:rsid w:val="0077697A"/>
    <w:rsid w:val="007769B0"/>
    <w:rsid w:val="007769B2"/>
    <w:rsid w:val="007772CC"/>
    <w:rsid w:val="00777A51"/>
    <w:rsid w:val="00777AAB"/>
    <w:rsid w:val="00777C60"/>
    <w:rsid w:val="00777F44"/>
    <w:rsid w:val="0078073D"/>
    <w:rsid w:val="007807D2"/>
    <w:rsid w:val="00780821"/>
    <w:rsid w:val="00780BCA"/>
    <w:rsid w:val="00780E1C"/>
    <w:rsid w:val="00780E22"/>
    <w:rsid w:val="00781200"/>
    <w:rsid w:val="0078137F"/>
    <w:rsid w:val="00781872"/>
    <w:rsid w:val="0078193C"/>
    <w:rsid w:val="00781989"/>
    <w:rsid w:val="00781E1F"/>
    <w:rsid w:val="00781FBF"/>
    <w:rsid w:val="0078209A"/>
    <w:rsid w:val="0078222C"/>
    <w:rsid w:val="007822A8"/>
    <w:rsid w:val="007824D7"/>
    <w:rsid w:val="00782610"/>
    <w:rsid w:val="007826D9"/>
    <w:rsid w:val="0078280D"/>
    <w:rsid w:val="00782849"/>
    <w:rsid w:val="00782BA8"/>
    <w:rsid w:val="00783053"/>
    <w:rsid w:val="007831F5"/>
    <w:rsid w:val="00783423"/>
    <w:rsid w:val="007837AC"/>
    <w:rsid w:val="00783877"/>
    <w:rsid w:val="0078397E"/>
    <w:rsid w:val="00784237"/>
    <w:rsid w:val="00784445"/>
    <w:rsid w:val="007845D6"/>
    <w:rsid w:val="00784828"/>
    <w:rsid w:val="00784913"/>
    <w:rsid w:val="00784F9A"/>
    <w:rsid w:val="007854AE"/>
    <w:rsid w:val="007854D4"/>
    <w:rsid w:val="00785A2F"/>
    <w:rsid w:val="00785DC0"/>
    <w:rsid w:val="00785E19"/>
    <w:rsid w:val="00785FCA"/>
    <w:rsid w:val="007861D2"/>
    <w:rsid w:val="00786713"/>
    <w:rsid w:val="00786B58"/>
    <w:rsid w:val="00786B6A"/>
    <w:rsid w:val="00786C26"/>
    <w:rsid w:val="00786F94"/>
    <w:rsid w:val="00787AC5"/>
    <w:rsid w:val="00787B63"/>
    <w:rsid w:val="00787DFA"/>
    <w:rsid w:val="00787FA4"/>
    <w:rsid w:val="007903A0"/>
    <w:rsid w:val="0079098F"/>
    <w:rsid w:val="00790B27"/>
    <w:rsid w:val="00790B39"/>
    <w:rsid w:val="00790BEC"/>
    <w:rsid w:val="00790E64"/>
    <w:rsid w:val="007910DC"/>
    <w:rsid w:val="00791304"/>
    <w:rsid w:val="0079161F"/>
    <w:rsid w:val="00791A7A"/>
    <w:rsid w:val="00791BCC"/>
    <w:rsid w:val="007920D1"/>
    <w:rsid w:val="00792673"/>
    <w:rsid w:val="00793788"/>
    <w:rsid w:val="007939C1"/>
    <w:rsid w:val="007940B3"/>
    <w:rsid w:val="007942D7"/>
    <w:rsid w:val="00794337"/>
    <w:rsid w:val="007943DC"/>
    <w:rsid w:val="00794797"/>
    <w:rsid w:val="007947FD"/>
    <w:rsid w:val="0079498A"/>
    <w:rsid w:val="00794994"/>
    <w:rsid w:val="00794A7D"/>
    <w:rsid w:val="00794C2A"/>
    <w:rsid w:val="00794DBA"/>
    <w:rsid w:val="00794E01"/>
    <w:rsid w:val="00794E23"/>
    <w:rsid w:val="00795BC4"/>
    <w:rsid w:val="007967B6"/>
    <w:rsid w:val="007967E7"/>
    <w:rsid w:val="00796E68"/>
    <w:rsid w:val="0079704A"/>
    <w:rsid w:val="0079721F"/>
    <w:rsid w:val="007975DF"/>
    <w:rsid w:val="00797726"/>
    <w:rsid w:val="0079782F"/>
    <w:rsid w:val="00797BC5"/>
    <w:rsid w:val="007A002A"/>
    <w:rsid w:val="007A0052"/>
    <w:rsid w:val="007A0460"/>
    <w:rsid w:val="007A08F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73B"/>
    <w:rsid w:val="007A383C"/>
    <w:rsid w:val="007A4581"/>
    <w:rsid w:val="007A4B6C"/>
    <w:rsid w:val="007A4C47"/>
    <w:rsid w:val="007A4F31"/>
    <w:rsid w:val="007A511D"/>
    <w:rsid w:val="007A51DE"/>
    <w:rsid w:val="007A53FD"/>
    <w:rsid w:val="007A57A4"/>
    <w:rsid w:val="007A59C9"/>
    <w:rsid w:val="007A5A96"/>
    <w:rsid w:val="007A5C44"/>
    <w:rsid w:val="007A5DF3"/>
    <w:rsid w:val="007A67BD"/>
    <w:rsid w:val="007A697F"/>
    <w:rsid w:val="007A6B9C"/>
    <w:rsid w:val="007A6C31"/>
    <w:rsid w:val="007A6CD1"/>
    <w:rsid w:val="007A6DF0"/>
    <w:rsid w:val="007A6E8F"/>
    <w:rsid w:val="007A6EED"/>
    <w:rsid w:val="007A726A"/>
    <w:rsid w:val="007A7279"/>
    <w:rsid w:val="007A7371"/>
    <w:rsid w:val="007A785C"/>
    <w:rsid w:val="007A7924"/>
    <w:rsid w:val="007A7BF6"/>
    <w:rsid w:val="007A7D29"/>
    <w:rsid w:val="007A7E52"/>
    <w:rsid w:val="007B0130"/>
    <w:rsid w:val="007B06F0"/>
    <w:rsid w:val="007B0715"/>
    <w:rsid w:val="007B0737"/>
    <w:rsid w:val="007B078B"/>
    <w:rsid w:val="007B0909"/>
    <w:rsid w:val="007B0AC4"/>
    <w:rsid w:val="007B0F53"/>
    <w:rsid w:val="007B1054"/>
    <w:rsid w:val="007B141F"/>
    <w:rsid w:val="007B1BCC"/>
    <w:rsid w:val="007B1F50"/>
    <w:rsid w:val="007B2341"/>
    <w:rsid w:val="007B2523"/>
    <w:rsid w:val="007B2592"/>
    <w:rsid w:val="007B263E"/>
    <w:rsid w:val="007B292B"/>
    <w:rsid w:val="007B2AD3"/>
    <w:rsid w:val="007B2B9E"/>
    <w:rsid w:val="007B2C03"/>
    <w:rsid w:val="007B2DA1"/>
    <w:rsid w:val="007B2E88"/>
    <w:rsid w:val="007B30A9"/>
    <w:rsid w:val="007B31EC"/>
    <w:rsid w:val="007B3261"/>
    <w:rsid w:val="007B3AAB"/>
    <w:rsid w:val="007B3ACA"/>
    <w:rsid w:val="007B3CA0"/>
    <w:rsid w:val="007B3DEF"/>
    <w:rsid w:val="007B3E06"/>
    <w:rsid w:val="007B42DE"/>
    <w:rsid w:val="007B4550"/>
    <w:rsid w:val="007B4762"/>
    <w:rsid w:val="007B4BA7"/>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812"/>
    <w:rsid w:val="007B6B91"/>
    <w:rsid w:val="007B6E54"/>
    <w:rsid w:val="007B6FFB"/>
    <w:rsid w:val="007B715E"/>
    <w:rsid w:val="007B7182"/>
    <w:rsid w:val="007B763B"/>
    <w:rsid w:val="007B7B6C"/>
    <w:rsid w:val="007B7BE3"/>
    <w:rsid w:val="007C0102"/>
    <w:rsid w:val="007C04FC"/>
    <w:rsid w:val="007C053E"/>
    <w:rsid w:val="007C0788"/>
    <w:rsid w:val="007C0974"/>
    <w:rsid w:val="007C0A60"/>
    <w:rsid w:val="007C0B3C"/>
    <w:rsid w:val="007C120C"/>
    <w:rsid w:val="007C123A"/>
    <w:rsid w:val="007C13BE"/>
    <w:rsid w:val="007C1493"/>
    <w:rsid w:val="007C1678"/>
    <w:rsid w:val="007C167A"/>
    <w:rsid w:val="007C19CC"/>
    <w:rsid w:val="007C1A67"/>
    <w:rsid w:val="007C1AC8"/>
    <w:rsid w:val="007C1C23"/>
    <w:rsid w:val="007C203A"/>
    <w:rsid w:val="007C213D"/>
    <w:rsid w:val="007C215B"/>
    <w:rsid w:val="007C22D8"/>
    <w:rsid w:val="007C2A28"/>
    <w:rsid w:val="007C2EE6"/>
    <w:rsid w:val="007C3074"/>
    <w:rsid w:val="007C32C2"/>
    <w:rsid w:val="007C32DB"/>
    <w:rsid w:val="007C3371"/>
    <w:rsid w:val="007C361A"/>
    <w:rsid w:val="007C3629"/>
    <w:rsid w:val="007C4315"/>
    <w:rsid w:val="007C4981"/>
    <w:rsid w:val="007C49B9"/>
    <w:rsid w:val="007C4B36"/>
    <w:rsid w:val="007C4EA6"/>
    <w:rsid w:val="007C4EB5"/>
    <w:rsid w:val="007C4F46"/>
    <w:rsid w:val="007C4F7C"/>
    <w:rsid w:val="007C4FFF"/>
    <w:rsid w:val="007C50CA"/>
    <w:rsid w:val="007C5459"/>
    <w:rsid w:val="007C585C"/>
    <w:rsid w:val="007C5A14"/>
    <w:rsid w:val="007C5B38"/>
    <w:rsid w:val="007C5C3F"/>
    <w:rsid w:val="007C5E0A"/>
    <w:rsid w:val="007C60E5"/>
    <w:rsid w:val="007C629B"/>
    <w:rsid w:val="007C62A6"/>
    <w:rsid w:val="007C6372"/>
    <w:rsid w:val="007C63D9"/>
    <w:rsid w:val="007C6526"/>
    <w:rsid w:val="007C65C7"/>
    <w:rsid w:val="007C6641"/>
    <w:rsid w:val="007C6870"/>
    <w:rsid w:val="007C6F0F"/>
    <w:rsid w:val="007C7484"/>
    <w:rsid w:val="007C764F"/>
    <w:rsid w:val="007C787A"/>
    <w:rsid w:val="007C79B4"/>
    <w:rsid w:val="007C7C7E"/>
    <w:rsid w:val="007C7C8B"/>
    <w:rsid w:val="007C7DD2"/>
    <w:rsid w:val="007D018F"/>
    <w:rsid w:val="007D089B"/>
    <w:rsid w:val="007D0A59"/>
    <w:rsid w:val="007D0A89"/>
    <w:rsid w:val="007D0BD4"/>
    <w:rsid w:val="007D0DAE"/>
    <w:rsid w:val="007D1147"/>
    <w:rsid w:val="007D114F"/>
    <w:rsid w:val="007D1664"/>
    <w:rsid w:val="007D1EA5"/>
    <w:rsid w:val="007D1F69"/>
    <w:rsid w:val="007D1FF5"/>
    <w:rsid w:val="007D2224"/>
    <w:rsid w:val="007D2361"/>
    <w:rsid w:val="007D24EF"/>
    <w:rsid w:val="007D28CF"/>
    <w:rsid w:val="007D2918"/>
    <w:rsid w:val="007D29E2"/>
    <w:rsid w:val="007D2A62"/>
    <w:rsid w:val="007D2C3E"/>
    <w:rsid w:val="007D301C"/>
    <w:rsid w:val="007D31D7"/>
    <w:rsid w:val="007D356F"/>
    <w:rsid w:val="007D3673"/>
    <w:rsid w:val="007D381F"/>
    <w:rsid w:val="007D399B"/>
    <w:rsid w:val="007D3AC2"/>
    <w:rsid w:val="007D41D6"/>
    <w:rsid w:val="007D4C68"/>
    <w:rsid w:val="007D527C"/>
    <w:rsid w:val="007D630B"/>
    <w:rsid w:val="007D6835"/>
    <w:rsid w:val="007D6A67"/>
    <w:rsid w:val="007D6C50"/>
    <w:rsid w:val="007D6E05"/>
    <w:rsid w:val="007D6E7C"/>
    <w:rsid w:val="007D6F08"/>
    <w:rsid w:val="007D6F4B"/>
    <w:rsid w:val="007D73F7"/>
    <w:rsid w:val="007D754F"/>
    <w:rsid w:val="007D7599"/>
    <w:rsid w:val="007D7BA0"/>
    <w:rsid w:val="007D7D55"/>
    <w:rsid w:val="007E05B3"/>
    <w:rsid w:val="007E0EA3"/>
    <w:rsid w:val="007E0FCD"/>
    <w:rsid w:val="007E1022"/>
    <w:rsid w:val="007E113D"/>
    <w:rsid w:val="007E1431"/>
    <w:rsid w:val="007E151B"/>
    <w:rsid w:val="007E1723"/>
    <w:rsid w:val="007E1CC3"/>
    <w:rsid w:val="007E1E3B"/>
    <w:rsid w:val="007E2338"/>
    <w:rsid w:val="007E2827"/>
    <w:rsid w:val="007E282F"/>
    <w:rsid w:val="007E2F87"/>
    <w:rsid w:val="007E3142"/>
    <w:rsid w:val="007E35A0"/>
    <w:rsid w:val="007E36C6"/>
    <w:rsid w:val="007E372E"/>
    <w:rsid w:val="007E379A"/>
    <w:rsid w:val="007E3C0E"/>
    <w:rsid w:val="007E3FFD"/>
    <w:rsid w:val="007E4210"/>
    <w:rsid w:val="007E4256"/>
    <w:rsid w:val="007E42F9"/>
    <w:rsid w:val="007E46C7"/>
    <w:rsid w:val="007E4911"/>
    <w:rsid w:val="007E4933"/>
    <w:rsid w:val="007E4A06"/>
    <w:rsid w:val="007E4A9B"/>
    <w:rsid w:val="007E4EB7"/>
    <w:rsid w:val="007E4ED7"/>
    <w:rsid w:val="007E4FB6"/>
    <w:rsid w:val="007E53AA"/>
    <w:rsid w:val="007E5594"/>
    <w:rsid w:val="007E596A"/>
    <w:rsid w:val="007E59B8"/>
    <w:rsid w:val="007E59C3"/>
    <w:rsid w:val="007E5A8E"/>
    <w:rsid w:val="007E5B65"/>
    <w:rsid w:val="007E5CAD"/>
    <w:rsid w:val="007E63D0"/>
    <w:rsid w:val="007E6582"/>
    <w:rsid w:val="007E6768"/>
    <w:rsid w:val="007E676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DA8"/>
    <w:rsid w:val="007F0EAE"/>
    <w:rsid w:val="007F0EF2"/>
    <w:rsid w:val="007F1417"/>
    <w:rsid w:val="007F158C"/>
    <w:rsid w:val="007F17F7"/>
    <w:rsid w:val="007F18CD"/>
    <w:rsid w:val="007F2103"/>
    <w:rsid w:val="007F2220"/>
    <w:rsid w:val="007F2567"/>
    <w:rsid w:val="007F263A"/>
    <w:rsid w:val="007F2DD2"/>
    <w:rsid w:val="007F2DD9"/>
    <w:rsid w:val="007F31BF"/>
    <w:rsid w:val="007F325D"/>
    <w:rsid w:val="007F344E"/>
    <w:rsid w:val="007F37E8"/>
    <w:rsid w:val="007F3DA3"/>
    <w:rsid w:val="007F3F81"/>
    <w:rsid w:val="007F4047"/>
    <w:rsid w:val="007F4316"/>
    <w:rsid w:val="007F4332"/>
    <w:rsid w:val="007F4744"/>
    <w:rsid w:val="007F4764"/>
    <w:rsid w:val="007F4EDA"/>
    <w:rsid w:val="007F5163"/>
    <w:rsid w:val="007F52D9"/>
    <w:rsid w:val="007F55B5"/>
    <w:rsid w:val="007F5C75"/>
    <w:rsid w:val="007F6233"/>
    <w:rsid w:val="007F646A"/>
    <w:rsid w:val="007F697D"/>
    <w:rsid w:val="007F6B49"/>
    <w:rsid w:val="007F6C81"/>
    <w:rsid w:val="007F6FD2"/>
    <w:rsid w:val="007F78D7"/>
    <w:rsid w:val="007F7E98"/>
    <w:rsid w:val="00800364"/>
    <w:rsid w:val="0080063F"/>
    <w:rsid w:val="00800C70"/>
    <w:rsid w:val="00801091"/>
    <w:rsid w:val="008014B6"/>
    <w:rsid w:val="008016A8"/>
    <w:rsid w:val="00801757"/>
    <w:rsid w:val="00801809"/>
    <w:rsid w:val="008019BD"/>
    <w:rsid w:val="00801AC3"/>
    <w:rsid w:val="00801B3F"/>
    <w:rsid w:val="0080202C"/>
    <w:rsid w:val="00802460"/>
    <w:rsid w:val="00802692"/>
    <w:rsid w:val="00802859"/>
    <w:rsid w:val="008028CD"/>
    <w:rsid w:val="00802911"/>
    <w:rsid w:val="00802ED7"/>
    <w:rsid w:val="00803158"/>
    <w:rsid w:val="00803160"/>
    <w:rsid w:val="008034D1"/>
    <w:rsid w:val="00803636"/>
    <w:rsid w:val="008036A4"/>
    <w:rsid w:val="00803D50"/>
    <w:rsid w:val="00803EB8"/>
    <w:rsid w:val="00804137"/>
    <w:rsid w:val="0080432F"/>
    <w:rsid w:val="00804393"/>
    <w:rsid w:val="00804586"/>
    <w:rsid w:val="008047B8"/>
    <w:rsid w:val="00805018"/>
    <w:rsid w:val="00805025"/>
    <w:rsid w:val="008051D2"/>
    <w:rsid w:val="00805231"/>
    <w:rsid w:val="00805383"/>
    <w:rsid w:val="008053FB"/>
    <w:rsid w:val="0080568A"/>
    <w:rsid w:val="00805779"/>
    <w:rsid w:val="00805ABB"/>
    <w:rsid w:val="00805CC5"/>
    <w:rsid w:val="00805D2C"/>
    <w:rsid w:val="00805DC6"/>
    <w:rsid w:val="00805ED5"/>
    <w:rsid w:val="00806261"/>
    <w:rsid w:val="00806315"/>
    <w:rsid w:val="008063EE"/>
    <w:rsid w:val="00806555"/>
    <w:rsid w:val="00806653"/>
    <w:rsid w:val="008067F1"/>
    <w:rsid w:val="008069C5"/>
    <w:rsid w:val="00807338"/>
    <w:rsid w:val="008074F3"/>
    <w:rsid w:val="0080796C"/>
    <w:rsid w:val="00807C04"/>
    <w:rsid w:val="00807CB2"/>
    <w:rsid w:val="00807D56"/>
    <w:rsid w:val="00810136"/>
    <w:rsid w:val="008101DE"/>
    <w:rsid w:val="00810620"/>
    <w:rsid w:val="00810C87"/>
    <w:rsid w:val="00810D11"/>
    <w:rsid w:val="00810EA2"/>
    <w:rsid w:val="00810F53"/>
    <w:rsid w:val="008111BB"/>
    <w:rsid w:val="008118E1"/>
    <w:rsid w:val="008119FF"/>
    <w:rsid w:val="00811DC7"/>
    <w:rsid w:val="008122B1"/>
    <w:rsid w:val="00812523"/>
    <w:rsid w:val="00812886"/>
    <w:rsid w:val="0081299A"/>
    <w:rsid w:val="00812A13"/>
    <w:rsid w:val="00812AB2"/>
    <w:rsid w:val="00812BA8"/>
    <w:rsid w:val="00812C15"/>
    <w:rsid w:val="00812E1C"/>
    <w:rsid w:val="00812E87"/>
    <w:rsid w:val="00812EA8"/>
    <w:rsid w:val="008131AD"/>
    <w:rsid w:val="00813201"/>
    <w:rsid w:val="00813471"/>
    <w:rsid w:val="00813925"/>
    <w:rsid w:val="00813D4E"/>
    <w:rsid w:val="00813EA4"/>
    <w:rsid w:val="00814850"/>
    <w:rsid w:val="00814AFD"/>
    <w:rsid w:val="00814C6C"/>
    <w:rsid w:val="00814CF1"/>
    <w:rsid w:val="00814DD7"/>
    <w:rsid w:val="00814F33"/>
    <w:rsid w:val="008150C6"/>
    <w:rsid w:val="008152D4"/>
    <w:rsid w:val="008155B2"/>
    <w:rsid w:val="008158E3"/>
    <w:rsid w:val="0081593B"/>
    <w:rsid w:val="00815E2C"/>
    <w:rsid w:val="008162A7"/>
    <w:rsid w:val="0081668C"/>
    <w:rsid w:val="00816832"/>
    <w:rsid w:val="00816B5F"/>
    <w:rsid w:val="00816E6C"/>
    <w:rsid w:val="00817041"/>
    <w:rsid w:val="00817099"/>
    <w:rsid w:val="00817744"/>
    <w:rsid w:val="0081791D"/>
    <w:rsid w:val="00817B19"/>
    <w:rsid w:val="00817B91"/>
    <w:rsid w:val="00817CA7"/>
    <w:rsid w:val="00817D0D"/>
    <w:rsid w:val="00817E8F"/>
    <w:rsid w:val="00817ED6"/>
    <w:rsid w:val="00817FC5"/>
    <w:rsid w:val="00820157"/>
    <w:rsid w:val="00820E7A"/>
    <w:rsid w:val="00820FC8"/>
    <w:rsid w:val="0082105A"/>
    <w:rsid w:val="00821229"/>
    <w:rsid w:val="008214CD"/>
    <w:rsid w:val="0082154F"/>
    <w:rsid w:val="00821709"/>
    <w:rsid w:val="0082171C"/>
    <w:rsid w:val="0082193C"/>
    <w:rsid w:val="008219F1"/>
    <w:rsid w:val="00822008"/>
    <w:rsid w:val="00822071"/>
    <w:rsid w:val="008222B0"/>
    <w:rsid w:val="008225EB"/>
    <w:rsid w:val="008226CF"/>
    <w:rsid w:val="00822A1C"/>
    <w:rsid w:val="00822ACA"/>
    <w:rsid w:val="00822ACB"/>
    <w:rsid w:val="00822CB1"/>
    <w:rsid w:val="00822EB9"/>
    <w:rsid w:val="00822F2A"/>
    <w:rsid w:val="00823139"/>
    <w:rsid w:val="00823370"/>
    <w:rsid w:val="0082362F"/>
    <w:rsid w:val="0082368B"/>
    <w:rsid w:val="00823847"/>
    <w:rsid w:val="00823B65"/>
    <w:rsid w:val="0082418F"/>
    <w:rsid w:val="008243DB"/>
    <w:rsid w:val="008246BD"/>
    <w:rsid w:val="008248E2"/>
    <w:rsid w:val="00824C38"/>
    <w:rsid w:val="00824E31"/>
    <w:rsid w:val="00824FA1"/>
    <w:rsid w:val="0082597F"/>
    <w:rsid w:val="00825F3E"/>
    <w:rsid w:val="0082623E"/>
    <w:rsid w:val="008264D0"/>
    <w:rsid w:val="00826619"/>
    <w:rsid w:val="008269D4"/>
    <w:rsid w:val="00826AF9"/>
    <w:rsid w:val="00826BDC"/>
    <w:rsid w:val="008271FE"/>
    <w:rsid w:val="00827407"/>
    <w:rsid w:val="00827BC2"/>
    <w:rsid w:val="00827BDC"/>
    <w:rsid w:val="00827D24"/>
    <w:rsid w:val="008301E8"/>
    <w:rsid w:val="0083059A"/>
    <w:rsid w:val="00830B4D"/>
    <w:rsid w:val="00830DF1"/>
    <w:rsid w:val="00831482"/>
    <w:rsid w:val="00831AFC"/>
    <w:rsid w:val="00831C06"/>
    <w:rsid w:val="00831D27"/>
    <w:rsid w:val="00832319"/>
    <w:rsid w:val="00832406"/>
    <w:rsid w:val="0083254A"/>
    <w:rsid w:val="008325A1"/>
    <w:rsid w:val="00832746"/>
    <w:rsid w:val="00832990"/>
    <w:rsid w:val="00832A73"/>
    <w:rsid w:val="00832DBF"/>
    <w:rsid w:val="00832F42"/>
    <w:rsid w:val="00832FE6"/>
    <w:rsid w:val="00833297"/>
    <w:rsid w:val="008333A9"/>
    <w:rsid w:val="0083388D"/>
    <w:rsid w:val="00833B91"/>
    <w:rsid w:val="00833EEA"/>
    <w:rsid w:val="00834037"/>
    <w:rsid w:val="00834962"/>
    <w:rsid w:val="00834E18"/>
    <w:rsid w:val="008350EC"/>
    <w:rsid w:val="00835364"/>
    <w:rsid w:val="00835479"/>
    <w:rsid w:val="00835726"/>
    <w:rsid w:val="00835BB3"/>
    <w:rsid w:val="0083611C"/>
    <w:rsid w:val="00836398"/>
    <w:rsid w:val="008363E6"/>
    <w:rsid w:val="00836739"/>
    <w:rsid w:val="008367C0"/>
    <w:rsid w:val="00836C4A"/>
    <w:rsid w:val="008373BA"/>
    <w:rsid w:val="00837C2A"/>
    <w:rsid w:val="00840626"/>
    <w:rsid w:val="00840727"/>
    <w:rsid w:val="0084088E"/>
    <w:rsid w:val="00840ACF"/>
    <w:rsid w:val="00840B20"/>
    <w:rsid w:val="00840B4B"/>
    <w:rsid w:val="0084103E"/>
    <w:rsid w:val="008413B0"/>
    <w:rsid w:val="00841451"/>
    <w:rsid w:val="00841464"/>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2F3"/>
    <w:rsid w:val="0084332E"/>
    <w:rsid w:val="008436FA"/>
    <w:rsid w:val="00843778"/>
    <w:rsid w:val="0084387C"/>
    <w:rsid w:val="0084398D"/>
    <w:rsid w:val="00843C56"/>
    <w:rsid w:val="00843F2A"/>
    <w:rsid w:val="00844428"/>
    <w:rsid w:val="008444A6"/>
    <w:rsid w:val="00844A19"/>
    <w:rsid w:val="00844EAD"/>
    <w:rsid w:val="00844F7A"/>
    <w:rsid w:val="00844FDF"/>
    <w:rsid w:val="008456D1"/>
    <w:rsid w:val="00846130"/>
    <w:rsid w:val="0084626A"/>
    <w:rsid w:val="008463AE"/>
    <w:rsid w:val="008463F4"/>
    <w:rsid w:val="0084662C"/>
    <w:rsid w:val="008467BB"/>
    <w:rsid w:val="00846916"/>
    <w:rsid w:val="00846B73"/>
    <w:rsid w:val="00846B79"/>
    <w:rsid w:val="00846ED9"/>
    <w:rsid w:val="008470D6"/>
    <w:rsid w:val="00847375"/>
    <w:rsid w:val="0084781A"/>
    <w:rsid w:val="0084798F"/>
    <w:rsid w:val="00847AC1"/>
    <w:rsid w:val="00847AD5"/>
    <w:rsid w:val="00847C38"/>
    <w:rsid w:val="00847D93"/>
    <w:rsid w:val="00847DB9"/>
    <w:rsid w:val="00847DBD"/>
    <w:rsid w:val="00847F58"/>
    <w:rsid w:val="00847FE3"/>
    <w:rsid w:val="00850267"/>
    <w:rsid w:val="008506EA"/>
    <w:rsid w:val="00850853"/>
    <w:rsid w:val="00850B92"/>
    <w:rsid w:val="00850EF4"/>
    <w:rsid w:val="008515C1"/>
    <w:rsid w:val="008517C8"/>
    <w:rsid w:val="00851A64"/>
    <w:rsid w:val="00851B5A"/>
    <w:rsid w:val="008522CA"/>
    <w:rsid w:val="00852B34"/>
    <w:rsid w:val="00852EBE"/>
    <w:rsid w:val="00852F5C"/>
    <w:rsid w:val="008530A8"/>
    <w:rsid w:val="008530C1"/>
    <w:rsid w:val="008535A2"/>
    <w:rsid w:val="00853CD8"/>
    <w:rsid w:val="00854076"/>
    <w:rsid w:val="0085447E"/>
    <w:rsid w:val="00854481"/>
    <w:rsid w:val="00854654"/>
    <w:rsid w:val="0085480A"/>
    <w:rsid w:val="00854A00"/>
    <w:rsid w:val="00854B1C"/>
    <w:rsid w:val="00854E4F"/>
    <w:rsid w:val="00854E99"/>
    <w:rsid w:val="0085524E"/>
    <w:rsid w:val="008554D5"/>
    <w:rsid w:val="0085560C"/>
    <w:rsid w:val="00855A0C"/>
    <w:rsid w:val="00855B2D"/>
    <w:rsid w:val="00855E03"/>
    <w:rsid w:val="00855F36"/>
    <w:rsid w:val="00855FED"/>
    <w:rsid w:val="0085612B"/>
    <w:rsid w:val="0085625F"/>
    <w:rsid w:val="008562A8"/>
    <w:rsid w:val="008563BF"/>
    <w:rsid w:val="008564EA"/>
    <w:rsid w:val="008566B6"/>
    <w:rsid w:val="0085680B"/>
    <w:rsid w:val="00856829"/>
    <w:rsid w:val="008569DC"/>
    <w:rsid w:val="00856EA9"/>
    <w:rsid w:val="00856FCC"/>
    <w:rsid w:val="00857053"/>
    <w:rsid w:val="0085721F"/>
    <w:rsid w:val="0085725D"/>
    <w:rsid w:val="008576BE"/>
    <w:rsid w:val="008577E1"/>
    <w:rsid w:val="0085784E"/>
    <w:rsid w:val="00857A42"/>
    <w:rsid w:val="00857D4E"/>
    <w:rsid w:val="00860280"/>
    <w:rsid w:val="00860297"/>
    <w:rsid w:val="008602F7"/>
    <w:rsid w:val="0086060F"/>
    <w:rsid w:val="00860B12"/>
    <w:rsid w:val="00860C95"/>
    <w:rsid w:val="00860D04"/>
    <w:rsid w:val="00860E11"/>
    <w:rsid w:val="00861A43"/>
    <w:rsid w:val="00861BC4"/>
    <w:rsid w:val="00861CA8"/>
    <w:rsid w:val="00861E99"/>
    <w:rsid w:val="00862155"/>
    <w:rsid w:val="008621E4"/>
    <w:rsid w:val="0086221F"/>
    <w:rsid w:val="00862228"/>
    <w:rsid w:val="00862278"/>
    <w:rsid w:val="00862DBA"/>
    <w:rsid w:val="00862DD4"/>
    <w:rsid w:val="00862EB4"/>
    <w:rsid w:val="00862FBA"/>
    <w:rsid w:val="0086305F"/>
    <w:rsid w:val="008630EB"/>
    <w:rsid w:val="00863140"/>
    <w:rsid w:val="0086363E"/>
    <w:rsid w:val="0086364E"/>
    <w:rsid w:val="00863777"/>
    <w:rsid w:val="00863832"/>
    <w:rsid w:val="00863A20"/>
    <w:rsid w:val="00863B69"/>
    <w:rsid w:val="0086409A"/>
    <w:rsid w:val="008644A3"/>
    <w:rsid w:val="008646EC"/>
    <w:rsid w:val="00864B1A"/>
    <w:rsid w:val="00864B58"/>
    <w:rsid w:val="00864BF1"/>
    <w:rsid w:val="00865023"/>
    <w:rsid w:val="0086556A"/>
    <w:rsid w:val="00865812"/>
    <w:rsid w:val="00865AD0"/>
    <w:rsid w:val="00865F9A"/>
    <w:rsid w:val="0086633E"/>
    <w:rsid w:val="00866747"/>
    <w:rsid w:val="008667A1"/>
    <w:rsid w:val="0086683E"/>
    <w:rsid w:val="008668B5"/>
    <w:rsid w:val="00866E1F"/>
    <w:rsid w:val="0086770E"/>
    <w:rsid w:val="00867843"/>
    <w:rsid w:val="008678DB"/>
    <w:rsid w:val="00867A0C"/>
    <w:rsid w:val="00867B65"/>
    <w:rsid w:val="00867CBB"/>
    <w:rsid w:val="0087038E"/>
    <w:rsid w:val="00870457"/>
    <w:rsid w:val="008706F8"/>
    <w:rsid w:val="0087074B"/>
    <w:rsid w:val="00870B13"/>
    <w:rsid w:val="00870C0F"/>
    <w:rsid w:val="00870CA3"/>
    <w:rsid w:val="00870CA7"/>
    <w:rsid w:val="00870CEB"/>
    <w:rsid w:val="00870E28"/>
    <w:rsid w:val="008710A4"/>
    <w:rsid w:val="0087126C"/>
    <w:rsid w:val="008714AE"/>
    <w:rsid w:val="00871AB9"/>
    <w:rsid w:val="00871CB5"/>
    <w:rsid w:val="00871CB8"/>
    <w:rsid w:val="00872198"/>
    <w:rsid w:val="00872308"/>
    <w:rsid w:val="0087242D"/>
    <w:rsid w:val="00873030"/>
    <w:rsid w:val="00873089"/>
    <w:rsid w:val="00873146"/>
    <w:rsid w:val="0087335B"/>
    <w:rsid w:val="008734FB"/>
    <w:rsid w:val="00873503"/>
    <w:rsid w:val="00873624"/>
    <w:rsid w:val="008736A8"/>
    <w:rsid w:val="00873AE9"/>
    <w:rsid w:val="00873B2E"/>
    <w:rsid w:val="008742FC"/>
    <w:rsid w:val="0087435B"/>
    <w:rsid w:val="00874809"/>
    <w:rsid w:val="008749B3"/>
    <w:rsid w:val="008749DC"/>
    <w:rsid w:val="00875450"/>
    <w:rsid w:val="00875589"/>
    <w:rsid w:val="00875BAF"/>
    <w:rsid w:val="00875D51"/>
    <w:rsid w:val="00875FF0"/>
    <w:rsid w:val="008763A3"/>
    <w:rsid w:val="00876665"/>
    <w:rsid w:val="008767EB"/>
    <w:rsid w:val="008769F0"/>
    <w:rsid w:val="00876A85"/>
    <w:rsid w:val="00876D47"/>
    <w:rsid w:val="00876EAF"/>
    <w:rsid w:val="008772A8"/>
    <w:rsid w:val="008775C1"/>
    <w:rsid w:val="0087765A"/>
    <w:rsid w:val="00877744"/>
    <w:rsid w:val="008777E0"/>
    <w:rsid w:val="00877B55"/>
    <w:rsid w:val="00880079"/>
    <w:rsid w:val="008800CB"/>
    <w:rsid w:val="008803C0"/>
    <w:rsid w:val="008806B4"/>
    <w:rsid w:val="008808AA"/>
    <w:rsid w:val="00880BA1"/>
    <w:rsid w:val="00880EE3"/>
    <w:rsid w:val="008810FD"/>
    <w:rsid w:val="008811F4"/>
    <w:rsid w:val="00881247"/>
    <w:rsid w:val="00881584"/>
    <w:rsid w:val="008816D1"/>
    <w:rsid w:val="00881887"/>
    <w:rsid w:val="00881ECE"/>
    <w:rsid w:val="008820A5"/>
    <w:rsid w:val="0088232F"/>
    <w:rsid w:val="0088236E"/>
    <w:rsid w:val="008826C5"/>
    <w:rsid w:val="0088289B"/>
    <w:rsid w:val="00882ECF"/>
    <w:rsid w:val="008830B0"/>
    <w:rsid w:val="008833E6"/>
    <w:rsid w:val="008834BF"/>
    <w:rsid w:val="0088377C"/>
    <w:rsid w:val="00883793"/>
    <w:rsid w:val="00883823"/>
    <w:rsid w:val="00883CA9"/>
    <w:rsid w:val="00884102"/>
    <w:rsid w:val="00884125"/>
    <w:rsid w:val="00884330"/>
    <w:rsid w:val="008848EA"/>
    <w:rsid w:val="00884AA4"/>
    <w:rsid w:val="00884C2D"/>
    <w:rsid w:val="00884E08"/>
    <w:rsid w:val="00884EC3"/>
    <w:rsid w:val="008851CC"/>
    <w:rsid w:val="008857AA"/>
    <w:rsid w:val="00885B20"/>
    <w:rsid w:val="00885CD2"/>
    <w:rsid w:val="00885D23"/>
    <w:rsid w:val="00885FEA"/>
    <w:rsid w:val="00886155"/>
    <w:rsid w:val="008862EE"/>
    <w:rsid w:val="0088655B"/>
    <w:rsid w:val="00886A45"/>
    <w:rsid w:val="00886AC6"/>
    <w:rsid w:val="00886D94"/>
    <w:rsid w:val="0088700B"/>
    <w:rsid w:val="00887493"/>
    <w:rsid w:val="00887667"/>
    <w:rsid w:val="00887A2B"/>
    <w:rsid w:val="00887AB5"/>
    <w:rsid w:val="00887DE5"/>
    <w:rsid w:val="00890294"/>
    <w:rsid w:val="0089033F"/>
    <w:rsid w:val="00890470"/>
    <w:rsid w:val="008905D7"/>
    <w:rsid w:val="00890C81"/>
    <w:rsid w:val="00890DA9"/>
    <w:rsid w:val="00890EF5"/>
    <w:rsid w:val="0089165E"/>
    <w:rsid w:val="00891995"/>
    <w:rsid w:val="008919A3"/>
    <w:rsid w:val="008919FD"/>
    <w:rsid w:val="00891AEB"/>
    <w:rsid w:val="00891D51"/>
    <w:rsid w:val="0089225D"/>
    <w:rsid w:val="008923BA"/>
    <w:rsid w:val="008923EB"/>
    <w:rsid w:val="0089264E"/>
    <w:rsid w:val="00893325"/>
    <w:rsid w:val="00893395"/>
    <w:rsid w:val="008935B0"/>
    <w:rsid w:val="00893A51"/>
    <w:rsid w:val="0089410E"/>
    <w:rsid w:val="00894227"/>
    <w:rsid w:val="00894229"/>
    <w:rsid w:val="0089454F"/>
    <w:rsid w:val="00894618"/>
    <w:rsid w:val="00894650"/>
    <w:rsid w:val="00894C4E"/>
    <w:rsid w:val="00894D06"/>
    <w:rsid w:val="00894D58"/>
    <w:rsid w:val="00894D9F"/>
    <w:rsid w:val="00894FF3"/>
    <w:rsid w:val="00895120"/>
    <w:rsid w:val="0089513B"/>
    <w:rsid w:val="00895167"/>
    <w:rsid w:val="00895202"/>
    <w:rsid w:val="00895213"/>
    <w:rsid w:val="008953A8"/>
    <w:rsid w:val="00895AE7"/>
    <w:rsid w:val="00895F5B"/>
    <w:rsid w:val="008962A9"/>
    <w:rsid w:val="00896423"/>
    <w:rsid w:val="00896437"/>
    <w:rsid w:val="00896DA5"/>
    <w:rsid w:val="008972B1"/>
    <w:rsid w:val="00897338"/>
    <w:rsid w:val="008973F6"/>
    <w:rsid w:val="00897432"/>
    <w:rsid w:val="008976A7"/>
    <w:rsid w:val="0089782D"/>
    <w:rsid w:val="0089793F"/>
    <w:rsid w:val="00897A24"/>
    <w:rsid w:val="00897C3E"/>
    <w:rsid w:val="00897DA9"/>
    <w:rsid w:val="00897EA5"/>
    <w:rsid w:val="00897EE6"/>
    <w:rsid w:val="00897F70"/>
    <w:rsid w:val="00897F74"/>
    <w:rsid w:val="008A0440"/>
    <w:rsid w:val="008A046E"/>
    <w:rsid w:val="008A05B2"/>
    <w:rsid w:val="008A0815"/>
    <w:rsid w:val="008A0A37"/>
    <w:rsid w:val="008A0AAD"/>
    <w:rsid w:val="008A0D5A"/>
    <w:rsid w:val="008A0DBA"/>
    <w:rsid w:val="008A0FD0"/>
    <w:rsid w:val="008A1063"/>
    <w:rsid w:val="008A1087"/>
    <w:rsid w:val="008A1585"/>
    <w:rsid w:val="008A1654"/>
    <w:rsid w:val="008A19D5"/>
    <w:rsid w:val="008A1B71"/>
    <w:rsid w:val="008A1CEC"/>
    <w:rsid w:val="008A1D86"/>
    <w:rsid w:val="008A1E87"/>
    <w:rsid w:val="008A2AC6"/>
    <w:rsid w:val="008A2B1B"/>
    <w:rsid w:val="008A2C62"/>
    <w:rsid w:val="008A2E28"/>
    <w:rsid w:val="008A2FAA"/>
    <w:rsid w:val="008A326E"/>
    <w:rsid w:val="008A34A4"/>
    <w:rsid w:val="008A3505"/>
    <w:rsid w:val="008A3D0B"/>
    <w:rsid w:val="008A3E69"/>
    <w:rsid w:val="008A40BA"/>
    <w:rsid w:val="008A425B"/>
    <w:rsid w:val="008A4407"/>
    <w:rsid w:val="008A4653"/>
    <w:rsid w:val="008A4CCE"/>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EA0"/>
    <w:rsid w:val="008A6F9D"/>
    <w:rsid w:val="008A7061"/>
    <w:rsid w:val="008A72A6"/>
    <w:rsid w:val="008A72CB"/>
    <w:rsid w:val="008A7966"/>
    <w:rsid w:val="008A79B5"/>
    <w:rsid w:val="008A7D78"/>
    <w:rsid w:val="008A7DDD"/>
    <w:rsid w:val="008B046D"/>
    <w:rsid w:val="008B0737"/>
    <w:rsid w:val="008B08C0"/>
    <w:rsid w:val="008B0A47"/>
    <w:rsid w:val="008B0AD3"/>
    <w:rsid w:val="008B0AD6"/>
    <w:rsid w:val="008B0BAC"/>
    <w:rsid w:val="008B12D6"/>
    <w:rsid w:val="008B1326"/>
    <w:rsid w:val="008B1548"/>
    <w:rsid w:val="008B1739"/>
    <w:rsid w:val="008B1D49"/>
    <w:rsid w:val="008B1DC9"/>
    <w:rsid w:val="008B1FC1"/>
    <w:rsid w:val="008B281E"/>
    <w:rsid w:val="008B2A12"/>
    <w:rsid w:val="008B2F9E"/>
    <w:rsid w:val="008B30CF"/>
    <w:rsid w:val="008B335D"/>
    <w:rsid w:val="008B338C"/>
    <w:rsid w:val="008B346E"/>
    <w:rsid w:val="008B361B"/>
    <w:rsid w:val="008B44D8"/>
    <w:rsid w:val="008B45BD"/>
    <w:rsid w:val="008B4938"/>
    <w:rsid w:val="008B510D"/>
    <w:rsid w:val="008B51D0"/>
    <w:rsid w:val="008B54C0"/>
    <w:rsid w:val="008B5A26"/>
    <w:rsid w:val="008B5A52"/>
    <w:rsid w:val="008B5B55"/>
    <w:rsid w:val="008B5BF6"/>
    <w:rsid w:val="008B5DB6"/>
    <w:rsid w:val="008B5F7A"/>
    <w:rsid w:val="008B5FC6"/>
    <w:rsid w:val="008B62E0"/>
    <w:rsid w:val="008B63A1"/>
    <w:rsid w:val="008B641A"/>
    <w:rsid w:val="008B64E5"/>
    <w:rsid w:val="008B6731"/>
    <w:rsid w:val="008B6912"/>
    <w:rsid w:val="008B6E74"/>
    <w:rsid w:val="008B7193"/>
    <w:rsid w:val="008B7952"/>
    <w:rsid w:val="008B7ABB"/>
    <w:rsid w:val="008B7BA5"/>
    <w:rsid w:val="008B7D89"/>
    <w:rsid w:val="008B7DBF"/>
    <w:rsid w:val="008C00CA"/>
    <w:rsid w:val="008C0180"/>
    <w:rsid w:val="008C018B"/>
    <w:rsid w:val="008C0A4D"/>
    <w:rsid w:val="008C0ACC"/>
    <w:rsid w:val="008C0F71"/>
    <w:rsid w:val="008C15C7"/>
    <w:rsid w:val="008C196B"/>
    <w:rsid w:val="008C1B2E"/>
    <w:rsid w:val="008C1B5D"/>
    <w:rsid w:val="008C1B7F"/>
    <w:rsid w:val="008C1BA8"/>
    <w:rsid w:val="008C1C2B"/>
    <w:rsid w:val="008C257C"/>
    <w:rsid w:val="008C3225"/>
    <w:rsid w:val="008C34EE"/>
    <w:rsid w:val="008C3557"/>
    <w:rsid w:val="008C3A20"/>
    <w:rsid w:val="008C43A4"/>
    <w:rsid w:val="008C446D"/>
    <w:rsid w:val="008C473D"/>
    <w:rsid w:val="008C4AFB"/>
    <w:rsid w:val="008C4BB6"/>
    <w:rsid w:val="008C5184"/>
    <w:rsid w:val="008C5289"/>
    <w:rsid w:val="008C5A64"/>
    <w:rsid w:val="008C5D1C"/>
    <w:rsid w:val="008C5EF8"/>
    <w:rsid w:val="008C60AD"/>
    <w:rsid w:val="008C60BA"/>
    <w:rsid w:val="008C61E2"/>
    <w:rsid w:val="008C6365"/>
    <w:rsid w:val="008C6491"/>
    <w:rsid w:val="008C6493"/>
    <w:rsid w:val="008C6958"/>
    <w:rsid w:val="008C6BEE"/>
    <w:rsid w:val="008C6FC6"/>
    <w:rsid w:val="008C709D"/>
    <w:rsid w:val="008C71AA"/>
    <w:rsid w:val="008C7847"/>
    <w:rsid w:val="008C7D40"/>
    <w:rsid w:val="008C7E27"/>
    <w:rsid w:val="008C7F03"/>
    <w:rsid w:val="008D030F"/>
    <w:rsid w:val="008D055B"/>
    <w:rsid w:val="008D0743"/>
    <w:rsid w:val="008D0806"/>
    <w:rsid w:val="008D0BD9"/>
    <w:rsid w:val="008D0D25"/>
    <w:rsid w:val="008D1558"/>
    <w:rsid w:val="008D1790"/>
    <w:rsid w:val="008D1A0C"/>
    <w:rsid w:val="008D25A3"/>
    <w:rsid w:val="008D2629"/>
    <w:rsid w:val="008D265D"/>
    <w:rsid w:val="008D2B58"/>
    <w:rsid w:val="008D2E53"/>
    <w:rsid w:val="008D307C"/>
    <w:rsid w:val="008D322D"/>
    <w:rsid w:val="008D33A0"/>
    <w:rsid w:val="008D3687"/>
    <w:rsid w:val="008D3888"/>
    <w:rsid w:val="008D3AE7"/>
    <w:rsid w:val="008D3AF1"/>
    <w:rsid w:val="008D4334"/>
    <w:rsid w:val="008D45E1"/>
    <w:rsid w:val="008D47F7"/>
    <w:rsid w:val="008D48C6"/>
    <w:rsid w:val="008D4AA0"/>
    <w:rsid w:val="008D4BAE"/>
    <w:rsid w:val="008D4ECB"/>
    <w:rsid w:val="008D50EC"/>
    <w:rsid w:val="008D5294"/>
    <w:rsid w:val="008D536F"/>
    <w:rsid w:val="008D54CA"/>
    <w:rsid w:val="008D57C0"/>
    <w:rsid w:val="008D5824"/>
    <w:rsid w:val="008D599D"/>
    <w:rsid w:val="008D5CFD"/>
    <w:rsid w:val="008D5D65"/>
    <w:rsid w:val="008D5EF1"/>
    <w:rsid w:val="008D62F0"/>
    <w:rsid w:val="008D6692"/>
    <w:rsid w:val="008D680D"/>
    <w:rsid w:val="008D681A"/>
    <w:rsid w:val="008D6A3C"/>
    <w:rsid w:val="008D6F52"/>
    <w:rsid w:val="008D6FF2"/>
    <w:rsid w:val="008D74F7"/>
    <w:rsid w:val="008D7521"/>
    <w:rsid w:val="008D75BB"/>
    <w:rsid w:val="008D7868"/>
    <w:rsid w:val="008D7BA6"/>
    <w:rsid w:val="008D7BCA"/>
    <w:rsid w:val="008E0015"/>
    <w:rsid w:val="008E0553"/>
    <w:rsid w:val="008E0684"/>
    <w:rsid w:val="008E0A18"/>
    <w:rsid w:val="008E1359"/>
    <w:rsid w:val="008E1417"/>
    <w:rsid w:val="008E14B9"/>
    <w:rsid w:val="008E14F3"/>
    <w:rsid w:val="008E15EC"/>
    <w:rsid w:val="008E1A59"/>
    <w:rsid w:val="008E1DAF"/>
    <w:rsid w:val="008E1E01"/>
    <w:rsid w:val="008E1F9B"/>
    <w:rsid w:val="008E2228"/>
    <w:rsid w:val="008E25FA"/>
    <w:rsid w:val="008E2613"/>
    <w:rsid w:val="008E280D"/>
    <w:rsid w:val="008E294B"/>
    <w:rsid w:val="008E29AE"/>
    <w:rsid w:val="008E2B6D"/>
    <w:rsid w:val="008E2B7A"/>
    <w:rsid w:val="008E31AC"/>
    <w:rsid w:val="008E37CB"/>
    <w:rsid w:val="008E38E9"/>
    <w:rsid w:val="008E3C70"/>
    <w:rsid w:val="008E3FED"/>
    <w:rsid w:val="008E40E9"/>
    <w:rsid w:val="008E4180"/>
    <w:rsid w:val="008E4230"/>
    <w:rsid w:val="008E4438"/>
    <w:rsid w:val="008E4455"/>
    <w:rsid w:val="008E47E5"/>
    <w:rsid w:val="008E4E56"/>
    <w:rsid w:val="008E52A7"/>
    <w:rsid w:val="008E53AA"/>
    <w:rsid w:val="008E53DA"/>
    <w:rsid w:val="008E5437"/>
    <w:rsid w:val="008E5A8F"/>
    <w:rsid w:val="008E5DB4"/>
    <w:rsid w:val="008E61F6"/>
    <w:rsid w:val="008E63BF"/>
    <w:rsid w:val="008E63D6"/>
    <w:rsid w:val="008E654A"/>
    <w:rsid w:val="008E689F"/>
    <w:rsid w:val="008E68CE"/>
    <w:rsid w:val="008E6B3E"/>
    <w:rsid w:val="008E7059"/>
    <w:rsid w:val="008E756D"/>
    <w:rsid w:val="008E771D"/>
    <w:rsid w:val="008E787C"/>
    <w:rsid w:val="008E7885"/>
    <w:rsid w:val="008E7892"/>
    <w:rsid w:val="008E7AFD"/>
    <w:rsid w:val="008E7B8B"/>
    <w:rsid w:val="008E7E99"/>
    <w:rsid w:val="008F01F3"/>
    <w:rsid w:val="008F02FF"/>
    <w:rsid w:val="008F03C9"/>
    <w:rsid w:val="008F0974"/>
    <w:rsid w:val="008F14AA"/>
    <w:rsid w:val="008F16B4"/>
    <w:rsid w:val="008F18CA"/>
    <w:rsid w:val="008F1A48"/>
    <w:rsid w:val="008F1ADF"/>
    <w:rsid w:val="008F1FC7"/>
    <w:rsid w:val="008F2008"/>
    <w:rsid w:val="008F21FD"/>
    <w:rsid w:val="008F2395"/>
    <w:rsid w:val="008F26C8"/>
    <w:rsid w:val="008F2816"/>
    <w:rsid w:val="008F2934"/>
    <w:rsid w:val="008F2996"/>
    <w:rsid w:val="008F2EDC"/>
    <w:rsid w:val="008F2F95"/>
    <w:rsid w:val="008F34FD"/>
    <w:rsid w:val="008F354F"/>
    <w:rsid w:val="008F35BF"/>
    <w:rsid w:val="008F3950"/>
    <w:rsid w:val="008F3D21"/>
    <w:rsid w:val="008F3E33"/>
    <w:rsid w:val="008F48EE"/>
    <w:rsid w:val="008F4A76"/>
    <w:rsid w:val="008F5B6E"/>
    <w:rsid w:val="008F5E61"/>
    <w:rsid w:val="008F6041"/>
    <w:rsid w:val="008F651A"/>
    <w:rsid w:val="008F67B5"/>
    <w:rsid w:val="008F69F2"/>
    <w:rsid w:val="008F6DE7"/>
    <w:rsid w:val="008F6E9D"/>
    <w:rsid w:val="008F6FB2"/>
    <w:rsid w:val="008F718B"/>
    <w:rsid w:val="008F7484"/>
    <w:rsid w:val="008F7518"/>
    <w:rsid w:val="008F7574"/>
    <w:rsid w:val="008F776C"/>
    <w:rsid w:val="008F79C5"/>
    <w:rsid w:val="0090028A"/>
    <w:rsid w:val="00900491"/>
    <w:rsid w:val="00900863"/>
    <w:rsid w:val="00900BB7"/>
    <w:rsid w:val="00900E64"/>
    <w:rsid w:val="00901111"/>
    <w:rsid w:val="0090147A"/>
    <w:rsid w:val="009014D0"/>
    <w:rsid w:val="009016CC"/>
    <w:rsid w:val="0090172F"/>
    <w:rsid w:val="00901987"/>
    <w:rsid w:val="00901F24"/>
    <w:rsid w:val="009020F2"/>
    <w:rsid w:val="0090257E"/>
    <w:rsid w:val="00902A1A"/>
    <w:rsid w:val="00902BCB"/>
    <w:rsid w:val="00902C58"/>
    <w:rsid w:val="00902F4D"/>
    <w:rsid w:val="0090307E"/>
    <w:rsid w:val="009030FE"/>
    <w:rsid w:val="0090332B"/>
    <w:rsid w:val="00903397"/>
    <w:rsid w:val="0090342C"/>
    <w:rsid w:val="00903DE3"/>
    <w:rsid w:val="00903E4F"/>
    <w:rsid w:val="009041D4"/>
    <w:rsid w:val="0090441D"/>
    <w:rsid w:val="0090495C"/>
    <w:rsid w:val="00904CDD"/>
    <w:rsid w:val="00904DDB"/>
    <w:rsid w:val="00904E01"/>
    <w:rsid w:val="00904E9C"/>
    <w:rsid w:val="00904ED5"/>
    <w:rsid w:val="00905262"/>
    <w:rsid w:val="00905C0E"/>
    <w:rsid w:val="00905DE3"/>
    <w:rsid w:val="00905FC6"/>
    <w:rsid w:val="00905FCE"/>
    <w:rsid w:val="009060E4"/>
    <w:rsid w:val="00906698"/>
    <w:rsid w:val="0090669A"/>
    <w:rsid w:val="009066FC"/>
    <w:rsid w:val="0090672A"/>
    <w:rsid w:val="00906776"/>
    <w:rsid w:val="00906A2A"/>
    <w:rsid w:val="00906A77"/>
    <w:rsid w:val="00906AAC"/>
    <w:rsid w:val="00906B01"/>
    <w:rsid w:val="00906DE2"/>
    <w:rsid w:val="00907121"/>
    <w:rsid w:val="009072A6"/>
    <w:rsid w:val="009073EE"/>
    <w:rsid w:val="009075D8"/>
    <w:rsid w:val="0090776E"/>
    <w:rsid w:val="00907816"/>
    <w:rsid w:val="00907957"/>
    <w:rsid w:val="00907A87"/>
    <w:rsid w:val="00907CD7"/>
    <w:rsid w:val="009100D6"/>
    <w:rsid w:val="009101DA"/>
    <w:rsid w:val="00910832"/>
    <w:rsid w:val="00910AF5"/>
    <w:rsid w:val="00910C5C"/>
    <w:rsid w:val="00910C95"/>
    <w:rsid w:val="00910ECF"/>
    <w:rsid w:val="009113A6"/>
    <w:rsid w:val="009117D5"/>
    <w:rsid w:val="00911855"/>
    <w:rsid w:val="009118A9"/>
    <w:rsid w:val="009119E7"/>
    <w:rsid w:val="00912006"/>
    <w:rsid w:val="0091206A"/>
    <w:rsid w:val="0091227A"/>
    <w:rsid w:val="00912511"/>
    <w:rsid w:val="00912732"/>
    <w:rsid w:val="009128CE"/>
    <w:rsid w:val="00912F5E"/>
    <w:rsid w:val="0091310A"/>
    <w:rsid w:val="00913150"/>
    <w:rsid w:val="009133B6"/>
    <w:rsid w:val="009138E9"/>
    <w:rsid w:val="00913B38"/>
    <w:rsid w:val="00913CA0"/>
    <w:rsid w:val="009140A4"/>
    <w:rsid w:val="009141E7"/>
    <w:rsid w:val="0091427D"/>
    <w:rsid w:val="009145A6"/>
    <w:rsid w:val="009147DB"/>
    <w:rsid w:val="009147E4"/>
    <w:rsid w:val="0091495E"/>
    <w:rsid w:val="00914988"/>
    <w:rsid w:val="00914CF9"/>
    <w:rsid w:val="00915111"/>
    <w:rsid w:val="0091538C"/>
    <w:rsid w:val="00915849"/>
    <w:rsid w:val="00915A1D"/>
    <w:rsid w:val="00915A8A"/>
    <w:rsid w:val="00916054"/>
    <w:rsid w:val="009163B5"/>
    <w:rsid w:val="00916508"/>
    <w:rsid w:val="009167BC"/>
    <w:rsid w:val="009167C7"/>
    <w:rsid w:val="0091716E"/>
    <w:rsid w:val="009171B6"/>
    <w:rsid w:val="00917360"/>
    <w:rsid w:val="009174E9"/>
    <w:rsid w:val="00917566"/>
    <w:rsid w:val="009175A5"/>
    <w:rsid w:val="0091792C"/>
    <w:rsid w:val="00917C61"/>
    <w:rsid w:val="00917F7A"/>
    <w:rsid w:val="00920102"/>
    <w:rsid w:val="009201B0"/>
    <w:rsid w:val="009204AE"/>
    <w:rsid w:val="009209D6"/>
    <w:rsid w:val="00920A35"/>
    <w:rsid w:val="00920A47"/>
    <w:rsid w:val="00920EA0"/>
    <w:rsid w:val="009211B9"/>
    <w:rsid w:val="009214AE"/>
    <w:rsid w:val="00921515"/>
    <w:rsid w:val="009218B1"/>
    <w:rsid w:val="009219D7"/>
    <w:rsid w:val="00921B1E"/>
    <w:rsid w:val="00921CD7"/>
    <w:rsid w:val="00921CF3"/>
    <w:rsid w:val="00922341"/>
    <w:rsid w:val="00922652"/>
    <w:rsid w:val="009227CC"/>
    <w:rsid w:val="00922909"/>
    <w:rsid w:val="009229F2"/>
    <w:rsid w:val="00922A1F"/>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519B"/>
    <w:rsid w:val="0092590D"/>
    <w:rsid w:val="00925925"/>
    <w:rsid w:val="00925BFC"/>
    <w:rsid w:val="00925C1F"/>
    <w:rsid w:val="00925EF7"/>
    <w:rsid w:val="00925F3F"/>
    <w:rsid w:val="00926019"/>
    <w:rsid w:val="00926089"/>
    <w:rsid w:val="00926377"/>
    <w:rsid w:val="0092641B"/>
    <w:rsid w:val="009264FF"/>
    <w:rsid w:val="0092652D"/>
    <w:rsid w:val="0092680A"/>
    <w:rsid w:val="009269A1"/>
    <w:rsid w:val="00926AFD"/>
    <w:rsid w:val="00926CCD"/>
    <w:rsid w:val="00926DD1"/>
    <w:rsid w:val="00926ECB"/>
    <w:rsid w:val="009270CC"/>
    <w:rsid w:val="00927131"/>
    <w:rsid w:val="00927233"/>
    <w:rsid w:val="00927247"/>
    <w:rsid w:val="0092737D"/>
    <w:rsid w:val="009274D5"/>
    <w:rsid w:val="009276CA"/>
    <w:rsid w:val="00927B93"/>
    <w:rsid w:val="00927C2C"/>
    <w:rsid w:val="00927DCC"/>
    <w:rsid w:val="00927E18"/>
    <w:rsid w:val="00927E67"/>
    <w:rsid w:val="009301C5"/>
    <w:rsid w:val="00930256"/>
    <w:rsid w:val="00930506"/>
    <w:rsid w:val="009305C0"/>
    <w:rsid w:val="00930CBD"/>
    <w:rsid w:val="00930DD2"/>
    <w:rsid w:val="009311E1"/>
    <w:rsid w:val="00931322"/>
    <w:rsid w:val="00931557"/>
    <w:rsid w:val="00931592"/>
    <w:rsid w:val="00931634"/>
    <w:rsid w:val="00931982"/>
    <w:rsid w:val="00931CA5"/>
    <w:rsid w:val="00931CF7"/>
    <w:rsid w:val="009320AD"/>
    <w:rsid w:val="009325A7"/>
    <w:rsid w:val="0093261D"/>
    <w:rsid w:val="0093267C"/>
    <w:rsid w:val="00932BFE"/>
    <w:rsid w:val="00932E1E"/>
    <w:rsid w:val="00932FFF"/>
    <w:rsid w:val="00933072"/>
    <w:rsid w:val="00933285"/>
    <w:rsid w:val="00933319"/>
    <w:rsid w:val="0093351C"/>
    <w:rsid w:val="00933643"/>
    <w:rsid w:val="009337EE"/>
    <w:rsid w:val="009339BB"/>
    <w:rsid w:val="00933B13"/>
    <w:rsid w:val="0093445F"/>
    <w:rsid w:val="009349D7"/>
    <w:rsid w:val="00934CEF"/>
    <w:rsid w:val="00934DF7"/>
    <w:rsid w:val="00934E37"/>
    <w:rsid w:val="0093502D"/>
    <w:rsid w:val="0093524B"/>
    <w:rsid w:val="00935562"/>
    <w:rsid w:val="00935B1D"/>
    <w:rsid w:val="00935DEB"/>
    <w:rsid w:val="0093658D"/>
    <w:rsid w:val="00936803"/>
    <w:rsid w:val="00936BF4"/>
    <w:rsid w:val="00936BF5"/>
    <w:rsid w:val="00936C91"/>
    <w:rsid w:val="00936F94"/>
    <w:rsid w:val="0093766A"/>
    <w:rsid w:val="00937B44"/>
    <w:rsid w:val="00940124"/>
    <w:rsid w:val="00940331"/>
    <w:rsid w:val="00940411"/>
    <w:rsid w:val="00940972"/>
    <w:rsid w:val="00940978"/>
    <w:rsid w:val="00940A2F"/>
    <w:rsid w:val="00940BA4"/>
    <w:rsid w:val="00940BD7"/>
    <w:rsid w:val="00940C13"/>
    <w:rsid w:val="00940C71"/>
    <w:rsid w:val="00940CE9"/>
    <w:rsid w:val="00941197"/>
    <w:rsid w:val="009413C7"/>
    <w:rsid w:val="0094185D"/>
    <w:rsid w:val="00941DBD"/>
    <w:rsid w:val="00941E65"/>
    <w:rsid w:val="00941EAB"/>
    <w:rsid w:val="00941FB3"/>
    <w:rsid w:val="0094230B"/>
    <w:rsid w:val="00942422"/>
    <w:rsid w:val="009425DA"/>
    <w:rsid w:val="00942852"/>
    <w:rsid w:val="00942BCA"/>
    <w:rsid w:val="00942BEF"/>
    <w:rsid w:val="0094389C"/>
    <w:rsid w:val="00943956"/>
    <w:rsid w:val="00943B64"/>
    <w:rsid w:val="00943EB8"/>
    <w:rsid w:val="009444DE"/>
    <w:rsid w:val="009446C3"/>
    <w:rsid w:val="00944A39"/>
    <w:rsid w:val="00944B20"/>
    <w:rsid w:val="00944B6A"/>
    <w:rsid w:val="00944C15"/>
    <w:rsid w:val="009452A3"/>
    <w:rsid w:val="00945545"/>
    <w:rsid w:val="00945555"/>
    <w:rsid w:val="00945821"/>
    <w:rsid w:val="009458C2"/>
    <w:rsid w:val="00945CCE"/>
    <w:rsid w:val="00945D8E"/>
    <w:rsid w:val="00945FD6"/>
    <w:rsid w:val="009463D2"/>
    <w:rsid w:val="00946908"/>
    <w:rsid w:val="00946AE3"/>
    <w:rsid w:val="00946CE7"/>
    <w:rsid w:val="009474BF"/>
    <w:rsid w:val="00947D6E"/>
    <w:rsid w:val="00947F1C"/>
    <w:rsid w:val="00950231"/>
    <w:rsid w:val="0095034F"/>
    <w:rsid w:val="00950438"/>
    <w:rsid w:val="009506C8"/>
    <w:rsid w:val="009509B5"/>
    <w:rsid w:val="00950FEB"/>
    <w:rsid w:val="009510B2"/>
    <w:rsid w:val="0095114F"/>
    <w:rsid w:val="00951474"/>
    <w:rsid w:val="00951653"/>
    <w:rsid w:val="0095191D"/>
    <w:rsid w:val="00951927"/>
    <w:rsid w:val="00951B78"/>
    <w:rsid w:val="00951D45"/>
    <w:rsid w:val="009520BE"/>
    <w:rsid w:val="0095210F"/>
    <w:rsid w:val="00952182"/>
    <w:rsid w:val="009521C3"/>
    <w:rsid w:val="009523C6"/>
    <w:rsid w:val="0095241B"/>
    <w:rsid w:val="00952FB6"/>
    <w:rsid w:val="00953127"/>
    <w:rsid w:val="00953416"/>
    <w:rsid w:val="00953561"/>
    <w:rsid w:val="009535D8"/>
    <w:rsid w:val="009535E1"/>
    <w:rsid w:val="00953729"/>
    <w:rsid w:val="00953909"/>
    <w:rsid w:val="00953AA3"/>
    <w:rsid w:val="00953B0E"/>
    <w:rsid w:val="009543C1"/>
    <w:rsid w:val="009544A9"/>
    <w:rsid w:val="0095452B"/>
    <w:rsid w:val="00954674"/>
    <w:rsid w:val="0095472B"/>
    <w:rsid w:val="00954B07"/>
    <w:rsid w:val="009551F7"/>
    <w:rsid w:val="0095573D"/>
    <w:rsid w:val="00955749"/>
    <w:rsid w:val="00955963"/>
    <w:rsid w:val="00955F2E"/>
    <w:rsid w:val="009561FF"/>
    <w:rsid w:val="0095635D"/>
    <w:rsid w:val="0095698A"/>
    <w:rsid w:val="00956A17"/>
    <w:rsid w:val="00956BA4"/>
    <w:rsid w:val="00956BAC"/>
    <w:rsid w:val="00956E4C"/>
    <w:rsid w:val="009573E8"/>
    <w:rsid w:val="009576D9"/>
    <w:rsid w:val="009579D4"/>
    <w:rsid w:val="00957B3B"/>
    <w:rsid w:val="00957BFB"/>
    <w:rsid w:val="00957EE0"/>
    <w:rsid w:val="0096050C"/>
    <w:rsid w:val="0096082A"/>
    <w:rsid w:val="00960AFC"/>
    <w:rsid w:val="00960B82"/>
    <w:rsid w:val="00961175"/>
    <w:rsid w:val="009614EC"/>
    <w:rsid w:val="00961DF0"/>
    <w:rsid w:val="00962458"/>
    <w:rsid w:val="009627C5"/>
    <w:rsid w:val="00962D69"/>
    <w:rsid w:val="009634FC"/>
    <w:rsid w:val="00963B42"/>
    <w:rsid w:val="00963F59"/>
    <w:rsid w:val="009641F6"/>
    <w:rsid w:val="009648F5"/>
    <w:rsid w:val="0096496E"/>
    <w:rsid w:val="00964BD5"/>
    <w:rsid w:val="00964C52"/>
    <w:rsid w:val="00964C79"/>
    <w:rsid w:val="0096518C"/>
    <w:rsid w:val="0096558A"/>
    <w:rsid w:val="00965C1A"/>
    <w:rsid w:val="00965D14"/>
    <w:rsid w:val="00965EB5"/>
    <w:rsid w:val="009662F6"/>
    <w:rsid w:val="009665CC"/>
    <w:rsid w:val="009665D9"/>
    <w:rsid w:val="009669C3"/>
    <w:rsid w:val="00966B47"/>
    <w:rsid w:val="009675A0"/>
    <w:rsid w:val="00970582"/>
    <w:rsid w:val="009705BF"/>
    <w:rsid w:val="009705DD"/>
    <w:rsid w:val="00970A93"/>
    <w:rsid w:val="00970A95"/>
    <w:rsid w:val="00970C4D"/>
    <w:rsid w:val="00970C5A"/>
    <w:rsid w:val="00970C80"/>
    <w:rsid w:val="00970D20"/>
    <w:rsid w:val="00970FCC"/>
    <w:rsid w:val="00971092"/>
    <w:rsid w:val="009712C1"/>
    <w:rsid w:val="009717B0"/>
    <w:rsid w:val="00971A3B"/>
    <w:rsid w:val="00971AA4"/>
    <w:rsid w:val="00972040"/>
    <w:rsid w:val="009720DB"/>
    <w:rsid w:val="009722A1"/>
    <w:rsid w:val="009722DF"/>
    <w:rsid w:val="009724F4"/>
    <w:rsid w:val="009725FB"/>
    <w:rsid w:val="00972645"/>
    <w:rsid w:val="00972A8E"/>
    <w:rsid w:val="00972C4A"/>
    <w:rsid w:val="0097308B"/>
    <w:rsid w:val="009731E2"/>
    <w:rsid w:val="009732F9"/>
    <w:rsid w:val="0097349B"/>
    <w:rsid w:val="009735A7"/>
    <w:rsid w:val="00973940"/>
    <w:rsid w:val="00974213"/>
    <w:rsid w:val="0097429D"/>
    <w:rsid w:val="00974DEF"/>
    <w:rsid w:val="00974EB3"/>
    <w:rsid w:val="00974ECC"/>
    <w:rsid w:val="00974F53"/>
    <w:rsid w:val="00975142"/>
    <w:rsid w:val="00975E81"/>
    <w:rsid w:val="00975E9C"/>
    <w:rsid w:val="00975F06"/>
    <w:rsid w:val="00975FD9"/>
    <w:rsid w:val="0097620C"/>
    <w:rsid w:val="00976321"/>
    <w:rsid w:val="00976344"/>
    <w:rsid w:val="0097647A"/>
    <w:rsid w:val="009765D9"/>
    <w:rsid w:val="00976BBA"/>
    <w:rsid w:val="00976C9A"/>
    <w:rsid w:val="00976DA8"/>
    <w:rsid w:val="00977D2A"/>
    <w:rsid w:val="00977E64"/>
    <w:rsid w:val="009801DB"/>
    <w:rsid w:val="009805BC"/>
    <w:rsid w:val="0098069D"/>
    <w:rsid w:val="009807AA"/>
    <w:rsid w:val="00980932"/>
    <w:rsid w:val="00980958"/>
    <w:rsid w:val="009809CA"/>
    <w:rsid w:val="00980A8D"/>
    <w:rsid w:val="00980DA7"/>
    <w:rsid w:val="00980E6B"/>
    <w:rsid w:val="0098147C"/>
    <w:rsid w:val="009814C8"/>
    <w:rsid w:val="00981690"/>
    <w:rsid w:val="00981782"/>
    <w:rsid w:val="0098184F"/>
    <w:rsid w:val="00981952"/>
    <w:rsid w:val="009819C0"/>
    <w:rsid w:val="00981ACD"/>
    <w:rsid w:val="00981BD7"/>
    <w:rsid w:val="0098217E"/>
    <w:rsid w:val="0098222B"/>
    <w:rsid w:val="00982B5F"/>
    <w:rsid w:val="00982BE3"/>
    <w:rsid w:val="00982BED"/>
    <w:rsid w:val="00982F2E"/>
    <w:rsid w:val="009831D7"/>
    <w:rsid w:val="00983265"/>
    <w:rsid w:val="009833BC"/>
    <w:rsid w:val="009836D0"/>
    <w:rsid w:val="009838CF"/>
    <w:rsid w:val="00983D1B"/>
    <w:rsid w:val="00983F50"/>
    <w:rsid w:val="00984002"/>
    <w:rsid w:val="0098403D"/>
    <w:rsid w:val="009842A2"/>
    <w:rsid w:val="009842CB"/>
    <w:rsid w:val="0098470C"/>
    <w:rsid w:val="00984839"/>
    <w:rsid w:val="00984A21"/>
    <w:rsid w:val="00984CBB"/>
    <w:rsid w:val="00984D60"/>
    <w:rsid w:val="00985364"/>
    <w:rsid w:val="00985438"/>
    <w:rsid w:val="00985468"/>
    <w:rsid w:val="009857BD"/>
    <w:rsid w:val="00985DA2"/>
    <w:rsid w:val="00985E71"/>
    <w:rsid w:val="009860C6"/>
    <w:rsid w:val="009867C6"/>
    <w:rsid w:val="00986B0B"/>
    <w:rsid w:val="00986BB5"/>
    <w:rsid w:val="00986ECD"/>
    <w:rsid w:val="00986EF5"/>
    <w:rsid w:val="009873D0"/>
    <w:rsid w:val="00987955"/>
    <w:rsid w:val="00990196"/>
    <w:rsid w:val="009906F2"/>
    <w:rsid w:val="00990830"/>
    <w:rsid w:val="00990BD6"/>
    <w:rsid w:val="00990C47"/>
    <w:rsid w:val="00990DB6"/>
    <w:rsid w:val="009919D5"/>
    <w:rsid w:val="00991A10"/>
    <w:rsid w:val="00991AFE"/>
    <w:rsid w:val="00991B05"/>
    <w:rsid w:val="00991F08"/>
    <w:rsid w:val="00992958"/>
    <w:rsid w:val="0099298C"/>
    <w:rsid w:val="009929E2"/>
    <w:rsid w:val="00992A8D"/>
    <w:rsid w:val="00992BBC"/>
    <w:rsid w:val="00992C6E"/>
    <w:rsid w:val="0099314F"/>
    <w:rsid w:val="009932D2"/>
    <w:rsid w:val="0099401C"/>
    <w:rsid w:val="0099429E"/>
    <w:rsid w:val="00994337"/>
    <w:rsid w:val="009943C3"/>
    <w:rsid w:val="009945C4"/>
    <w:rsid w:val="009946C0"/>
    <w:rsid w:val="00994914"/>
    <w:rsid w:val="009949C2"/>
    <w:rsid w:val="00994AD4"/>
    <w:rsid w:val="00994E93"/>
    <w:rsid w:val="00995374"/>
    <w:rsid w:val="009957D8"/>
    <w:rsid w:val="00995AD1"/>
    <w:rsid w:val="00995EA2"/>
    <w:rsid w:val="00995FE2"/>
    <w:rsid w:val="009962A5"/>
    <w:rsid w:val="00996892"/>
    <w:rsid w:val="00997848"/>
    <w:rsid w:val="00997AFD"/>
    <w:rsid w:val="009A0079"/>
    <w:rsid w:val="009A02F2"/>
    <w:rsid w:val="009A05A2"/>
    <w:rsid w:val="009A0638"/>
    <w:rsid w:val="009A0B68"/>
    <w:rsid w:val="009A0C06"/>
    <w:rsid w:val="009A0F72"/>
    <w:rsid w:val="009A0FD7"/>
    <w:rsid w:val="009A1770"/>
    <w:rsid w:val="009A18A4"/>
    <w:rsid w:val="009A1AA9"/>
    <w:rsid w:val="009A1F14"/>
    <w:rsid w:val="009A1F17"/>
    <w:rsid w:val="009A22EF"/>
    <w:rsid w:val="009A23AD"/>
    <w:rsid w:val="009A2462"/>
    <w:rsid w:val="009A268B"/>
    <w:rsid w:val="009A2769"/>
    <w:rsid w:val="009A294A"/>
    <w:rsid w:val="009A2CEA"/>
    <w:rsid w:val="009A2E6F"/>
    <w:rsid w:val="009A38E2"/>
    <w:rsid w:val="009A3FFF"/>
    <w:rsid w:val="009A413D"/>
    <w:rsid w:val="009A42E2"/>
    <w:rsid w:val="009A4350"/>
    <w:rsid w:val="009A436F"/>
    <w:rsid w:val="009A44D5"/>
    <w:rsid w:val="009A4A9C"/>
    <w:rsid w:val="009A4FBF"/>
    <w:rsid w:val="009A5186"/>
    <w:rsid w:val="009A5746"/>
    <w:rsid w:val="009A5D53"/>
    <w:rsid w:val="009A5DD7"/>
    <w:rsid w:val="009A6064"/>
    <w:rsid w:val="009A6139"/>
    <w:rsid w:val="009A61C8"/>
    <w:rsid w:val="009A62C6"/>
    <w:rsid w:val="009A6579"/>
    <w:rsid w:val="009A6C1A"/>
    <w:rsid w:val="009A7602"/>
    <w:rsid w:val="009A7C41"/>
    <w:rsid w:val="009A7E8F"/>
    <w:rsid w:val="009A7FB4"/>
    <w:rsid w:val="009B00B7"/>
    <w:rsid w:val="009B0146"/>
    <w:rsid w:val="009B02BB"/>
    <w:rsid w:val="009B04A2"/>
    <w:rsid w:val="009B05A1"/>
    <w:rsid w:val="009B09E8"/>
    <w:rsid w:val="009B0E6B"/>
    <w:rsid w:val="009B1016"/>
    <w:rsid w:val="009B10EB"/>
    <w:rsid w:val="009B11E6"/>
    <w:rsid w:val="009B129D"/>
    <w:rsid w:val="009B13F2"/>
    <w:rsid w:val="009B159B"/>
    <w:rsid w:val="009B1908"/>
    <w:rsid w:val="009B19B2"/>
    <w:rsid w:val="009B1C2B"/>
    <w:rsid w:val="009B1E50"/>
    <w:rsid w:val="009B278B"/>
    <w:rsid w:val="009B28C0"/>
    <w:rsid w:val="009B2941"/>
    <w:rsid w:val="009B2AFC"/>
    <w:rsid w:val="009B2B40"/>
    <w:rsid w:val="009B2DAD"/>
    <w:rsid w:val="009B2F9A"/>
    <w:rsid w:val="009B30B1"/>
    <w:rsid w:val="009B31CB"/>
    <w:rsid w:val="009B321F"/>
    <w:rsid w:val="009B360D"/>
    <w:rsid w:val="009B3741"/>
    <w:rsid w:val="009B3810"/>
    <w:rsid w:val="009B387F"/>
    <w:rsid w:val="009B396D"/>
    <w:rsid w:val="009B3BEB"/>
    <w:rsid w:val="009B3C12"/>
    <w:rsid w:val="009B3CE2"/>
    <w:rsid w:val="009B3E6F"/>
    <w:rsid w:val="009B403C"/>
    <w:rsid w:val="009B421E"/>
    <w:rsid w:val="009B43CA"/>
    <w:rsid w:val="009B44DA"/>
    <w:rsid w:val="009B4B06"/>
    <w:rsid w:val="009B5140"/>
    <w:rsid w:val="009B539C"/>
    <w:rsid w:val="009B5497"/>
    <w:rsid w:val="009B549C"/>
    <w:rsid w:val="009B5574"/>
    <w:rsid w:val="009B5B99"/>
    <w:rsid w:val="009B5D78"/>
    <w:rsid w:val="009B5F58"/>
    <w:rsid w:val="009B60A6"/>
    <w:rsid w:val="009B615C"/>
    <w:rsid w:val="009B6BB5"/>
    <w:rsid w:val="009B6BCC"/>
    <w:rsid w:val="009B6BFD"/>
    <w:rsid w:val="009B6CD7"/>
    <w:rsid w:val="009B6F70"/>
    <w:rsid w:val="009B7116"/>
    <w:rsid w:val="009B7467"/>
    <w:rsid w:val="009B7510"/>
    <w:rsid w:val="009B7E4A"/>
    <w:rsid w:val="009B7FF8"/>
    <w:rsid w:val="009C0140"/>
    <w:rsid w:val="009C0411"/>
    <w:rsid w:val="009C0464"/>
    <w:rsid w:val="009C05D9"/>
    <w:rsid w:val="009C08E6"/>
    <w:rsid w:val="009C0902"/>
    <w:rsid w:val="009C0BCC"/>
    <w:rsid w:val="009C0CE2"/>
    <w:rsid w:val="009C0CF3"/>
    <w:rsid w:val="009C106C"/>
    <w:rsid w:val="009C175F"/>
    <w:rsid w:val="009C1799"/>
    <w:rsid w:val="009C1861"/>
    <w:rsid w:val="009C1C75"/>
    <w:rsid w:val="009C1F8C"/>
    <w:rsid w:val="009C1FE1"/>
    <w:rsid w:val="009C20AA"/>
    <w:rsid w:val="009C22FC"/>
    <w:rsid w:val="009C2A7F"/>
    <w:rsid w:val="009C2E55"/>
    <w:rsid w:val="009C3068"/>
    <w:rsid w:val="009C30AA"/>
    <w:rsid w:val="009C329F"/>
    <w:rsid w:val="009C339C"/>
    <w:rsid w:val="009C34E2"/>
    <w:rsid w:val="009C35E7"/>
    <w:rsid w:val="009C388F"/>
    <w:rsid w:val="009C3C56"/>
    <w:rsid w:val="009C3FC1"/>
    <w:rsid w:val="009C40A5"/>
    <w:rsid w:val="009C42DF"/>
    <w:rsid w:val="009C4319"/>
    <w:rsid w:val="009C4533"/>
    <w:rsid w:val="009C48B2"/>
    <w:rsid w:val="009C4939"/>
    <w:rsid w:val="009C4BCC"/>
    <w:rsid w:val="009C4CB7"/>
    <w:rsid w:val="009C4FCE"/>
    <w:rsid w:val="009C5164"/>
    <w:rsid w:val="009C572C"/>
    <w:rsid w:val="009C5CF9"/>
    <w:rsid w:val="009C5EE3"/>
    <w:rsid w:val="009C60DA"/>
    <w:rsid w:val="009C654D"/>
    <w:rsid w:val="009C67B6"/>
    <w:rsid w:val="009C6863"/>
    <w:rsid w:val="009C6866"/>
    <w:rsid w:val="009C68FC"/>
    <w:rsid w:val="009C6A11"/>
    <w:rsid w:val="009C6A61"/>
    <w:rsid w:val="009C6C66"/>
    <w:rsid w:val="009C6E44"/>
    <w:rsid w:val="009C6E71"/>
    <w:rsid w:val="009C702C"/>
    <w:rsid w:val="009C7269"/>
    <w:rsid w:val="009C73BA"/>
    <w:rsid w:val="009C7C56"/>
    <w:rsid w:val="009C7D54"/>
    <w:rsid w:val="009D0472"/>
    <w:rsid w:val="009D053B"/>
    <w:rsid w:val="009D0641"/>
    <w:rsid w:val="009D0EAA"/>
    <w:rsid w:val="009D0F91"/>
    <w:rsid w:val="009D0FE5"/>
    <w:rsid w:val="009D1042"/>
    <w:rsid w:val="009D1B39"/>
    <w:rsid w:val="009D1B6C"/>
    <w:rsid w:val="009D1E3A"/>
    <w:rsid w:val="009D1F7D"/>
    <w:rsid w:val="009D2045"/>
    <w:rsid w:val="009D241F"/>
    <w:rsid w:val="009D242E"/>
    <w:rsid w:val="009D29D7"/>
    <w:rsid w:val="009D2B2E"/>
    <w:rsid w:val="009D2B8A"/>
    <w:rsid w:val="009D2CBB"/>
    <w:rsid w:val="009D2E99"/>
    <w:rsid w:val="009D2F06"/>
    <w:rsid w:val="009D30D5"/>
    <w:rsid w:val="009D33C3"/>
    <w:rsid w:val="009D3C40"/>
    <w:rsid w:val="009D3DED"/>
    <w:rsid w:val="009D3E49"/>
    <w:rsid w:val="009D45CE"/>
    <w:rsid w:val="009D4C5E"/>
    <w:rsid w:val="009D514D"/>
    <w:rsid w:val="009D53AC"/>
    <w:rsid w:val="009D571F"/>
    <w:rsid w:val="009D5F7A"/>
    <w:rsid w:val="009D6476"/>
    <w:rsid w:val="009D6552"/>
    <w:rsid w:val="009D65C2"/>
    <w:rsid w:val="009D6882"/>
    <w:rsid w:val="009D6918"/>
    <w:rsid w:val="009D6F85"/>
    <w:rsid w:val="009D7709"/>
    <w:rsid w:val="009D7779"/>
    <w:rsid w:val="009D796D"/>
    <w:rsid w:val="009D79E0"/>
    <w:rsid w:val="009D7DCF"/>
    <w:rsid w:val="009E005E"/>
    <w:rsid w:val="009E037E"/>
    <w:rsid w:val="009E048A"/>
    <w:rsid w:val="009E06DF"/>
    <w:rsid w:val="009E0830"/>
    <w:rsid w:val="009E0E36"/>
    <w:rsid w:val="009E0F93"/>
    <w:rsid w:val="009E1166"/>
    <w:rsid w:val="009E14B5"/>
    <w:rsid w:val="009E178D"/>
    <w:rsid w:val="009E1CA0"/>
    <w:rsid w:val="009E20BE"/>
    <w:rsid w:val="009E2147"/>
    <w:rsid w:val="009E2757"/>
    <w:rsid w:val="009E28F3"/>
    <w:rsid w:val="009E3126"/>
    <w:rsid w:val="009E3196"/>
    <w:rsid w:val="009E3444"/>
    <w:rsid w:val="009E34EC"/>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9CE"/>
    <w:rsid w:val="009E6452"/>
    <w:rsid w:val="009E6D48"/>
    <w:rsid w:val="009E6DCC"/>
    <w:rsid w:val="009E714C"/>
    <w:rsid w:val="009E72FA"/>
    <w:rsid w:val="009E7558"/>
    <w:rsid w:val="009E7579"/>
    <w:rsid w:val="009E77E6"/>
    <w:rsid w:val="009E7B22"/>
    <w:rsid w:val="009E7E4F"/>
    <w:rsid w:val="009F044B"/>
    <w:rsid w:val="009F086F"/>
    <w:rsid w:val="009F09D3"/>
    <w:rsid w:val="009F0A85"/>
    <w:rsid w:val="009F0E85"/>
    <w:rsid w:val="009F105E"/>
    <w:rsid w:val="009F137E"/>
    <w:rsid w:val="009F1410"/>
    <w:rsid w:val="009F15C7"/>
    <w:rsid w:val="009F1B55"/>
    <w:rsid w:val="009F1CBD"/>
    <w:rsid w:val="009F1CFB"/>
    <w:rsid w:val="009F23C0"/>
    <w:rsid w:val="009F25AE"/>
    <w:rsid w:val="009F2687"/>
    <w:rsid w:val="009F26D0"/>
    <w:rsid w:val="009F28B4"/>
    <w:rsid w:val="009F2B8A"/>
    <w:rsid w:val="009F2FDD"/>
    <w:rsid w:val="009F344F"/>
    <w:rsid w:val="009F3466"/>
    <w:rsid w:val="009F34C8"/>
    <w:rsid w:val="009F353B"/>
    <w:rsid w:val="009F38C7"/>
    <w:rsid w:val="009F3912"/>
    <w:rsid w:val="009F3D7A"/>
    <w:rsid w:val="009F4040"/>
    <w:rsid w:val="009F41A4"/>
    <w:rsid w:val="009F41D7"/>
    <w:rsid w:val="009F4470"/>
    <w:rsid w:val="009F4D21"/>
    <w:rsid w:val="009F5521"/>
    <w:rsid w:val="009F5664"/>
    <w:rsid w:val="009F5763"/>
    <w:rsid w:val="009F59FB"/>
    <w:rsid w:val="009F5E2C"/>
    <w:rsid w:val="009F5F09"/>
    <w:rsid w:val="009F5FF5"/>
    <w:rsid w:val="009F6015"/>
    <w:rsid w:val="009F6174"/>
    <w:rsid w:val="009F621B"/>
    <w:rsid w:val="009F63B1"/>
    <w:rsid w:val="009F647B"/>
    <w:rsid w:val="009F656E"/>
    <w:rsid w:val="009F6AE9"/>
    <w:rsid w:val="009F7451"/>
    <w:rsid w:val="009F7B91"/>
    <w:rsid w:val="009F7BE9"/>
    <w:rsid w:val="009F7F39"/>
    <w:rsid w:val="00A0084D"/>
    <w:rsid w:val="00A00904"/>
    <w:rsid w:val="00A00C5A"/>
    <w:rsid w:val="00A00DFC"/>
    <w:rsid w:val="00A012B9"/>
    <w:rsid w:val="00A0136E"/>
    <w:rsid w:val="00A01895"/>
    <w:rsid w:val="00A018EF"/>
    <w:rsid w:val="00A01BFB"/>
    <w:rsid w:val="00A01DAE"/>
    <w:rsid w:val="00A01F32"/>
    <w:rsid w:val="00A020A1"/>
    <w:rsid w:val="00A020BE"/>
    <w:rsid w:val="00A02B37"/>
    <w:rsid w:val="00A034D7"/>
    <w:rsid w:val="00A03520"/>
    <w:rsid w:val="00A039B9"/>
    <w:rsid w:val="00A03A6B"/>
    <w:rsid w:val="00A03A96"/>
    <w:rsid w:val="00A03B3C"/>
    <w:rsid w:val="00A03D3E"/>
    <w:rsid w:val="00A03EF6"/>
    <w:rsid w:val="00A040AE"/>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54C"/>
    <w:rsid w:val="00A06827"/>
    <w:rsid w:val="00A06B29"/>
    <w:rsid w:val="00A06FF3"/>
    <w:rsid w:val="00A071D6"/>
    <w:rsid w:val="00A0739C"/>
    <w:rsid w:val="00A076DD"/>
    <w:rsid w:val="00A07D77"/>
    <w:rsid w:val="00A07DFC"/>
    <w:rsid w:val="00A10068"/>
    <w:rsid w:val="00A10072"/>
    <w:rsid w:val="00A10098"/>
    <w:rsid w:val="00A10171"/>
    <w:rsid w:val="00A104C1"/>
    <w:rsid w:val="00A104F3"/>
    <w:rsid w:val="00A107A8"/>
    <w:rsid w:val="00A1087F"/>
    <w:rsid w:val="00A10A59"/>
    <w:rsid w:val="00A10CFE"/>
    <w:rsid w:val="00A11241"/>
    <w:rsid w:val="00A11383"/>
    <w:rsid w:val="00A11399"/>
    <w:rsid w:val="00A11439"/>
    <w:rsid w:val="00A116C0"/>
    <w:rsid w:val="00A118D4"/>
    <w:rsid w:val="00A11AC6"/>
    <w:rsid w:val="00A11AC9"/>
    <w:rsid w:val="00A11ADB"/>
    <w:rsid w:val="00A11D43"/>
    <w:rsid w:val="00A12415"/>
    <w:rsid w:val="00A1251A"/>
    <w:rsid w:val="00A12527"/>
    <w:rsid w:val="00A12589"/>
    <w:rsid w:val="00A12B30"/>
    <w:rsid w:val="00A12B45"/>
    <w:rsid w:val="00A12DB7"/>
    <w:rsid w:val="00A12E0F"/>
    <w:rsid w:val="00A12F4A"/>
    <w:rsid w:val="00A12FF4"/>
    <w:rsid w:val="00A1314B"/>
    <w:rsid w:val="00A132D5"/>
    <w:rsid w:val="00A132DA"/>
    <w:rsid w:val="00A1330D"/>
    <w:rsid w:val="00A13977"/>
    <w:rsid w:val="00A13D3B"/>
    <w:rsid w:val="00A14246"/>
    <w:rsid w:val="00A1434E"/>
    <w:rsid w:val="00A147A7"/>
    <w:rsid w:val="00A14850"/>
    <w:rsid w:val="00A14851"/>
    <w:rsid w:val="00A14F81"/>
    <w:rsid w:val="00A14FE1"/>
    <w:rsid w:val="00A150F2"/>
    <w:rsid w:val="00A151CD"/>
    <w:rsid w:val="00A15250"/>
    <w:rsid w:val="00A15475"/>
    <w:rsid w:val="00A158CF"/>
    <w:rsid w:val="00A15D96"/>
    <w:rsid w:val="00A15DB4"/>
    <w:rsid w:val="00A1605F"/>
    <w:rsid w:val="00A16415"/>
    <w:rsid w:val="00A165A6"/>
    <w:rsid w:val="00A16778"/>
    <w:rsid w:val="00A169F4"/>
    <w:rsid w:val="00A16C33"/>
    <w:rsid w:val="00A1706E"/>
    <w:rsid w:val="00A1742C"/>
    <w:rsid w:val="00A17620"/>
    <w:rsid w:val="00A177FA"/>
    <w:rsid w:val="00A17BD2"/>
    <w:rsid w:val="00A17F3F"/>
    <w:rsid w:val="00A17FC0"/>
    <w:rsid w:val="00A2002A"/>
    <w:rsid w:val="00A2008E"/>
    <w:rsid w:val="00A20130"/>
    <w:rsid w:val="00A20176"/>
    <w:rsid w:val="00A20A27"/>
    <w:rsid w:val="00A20D29"/>
    <w:rsid w:val="00A20E99"/>
    <w:rsid w:val="00A20EAD"/>
    <w:rsid w:val="00A2113D"/>
    <w:rsid w:val="00A212AE"/>
    <w:rsid w:val="00A21A1E"/>
    <w:rsid w:val="00A21BC6"/>
    <w:rsid w:val="00A22049"/>
    <w:rsid w:val="00A22209"/>
    <w:rsid w:val="00A22431"/>
    <w:rsid w:val="00A22536"/>
    <w:rsid w:val="00A226B7"/>
    <w:rsid w:val="00A226DF"/>
    <w:rsid w:val="00A228D0"/>
    <w:rsid w:val="00A2291F"/>
    <w:rsid w:val="00A22C51"/>
    <w:rsid w:val="00A22F27"/>
    <w:rsid w:val="00A22FFC"/>
    <w:rsid w:val="00A23BB1"/>
    <w:rsid w:val="00A23D58"/>
    <w:rsid w:val="00A23EBB"/>
    <w:rsid w:val="00A2403A"/>
    <w:rsid w:val="00A24C4C"/>
    <w:rsid w:val="00A24EA7"/>
    <w:rsid w:val="00A24FD7"/>
    <w:rsid w:val="00A24FED"/>
    <w:rsid w:val="00A25015"/>
    <w:rsid w:val="00A250C0"/>
    <w:rsid w:val="00A250DD"/>
    <w:rsid w:val="00A251CE"/>
    <w:rsid w:val="00A25566"/>
    <w:rsid w:val="00A25F93"/>
    <w:rsid w:val="00A2642C"/>
    <w:rsid w:val="00A266D6"/>
    <w:rsid w:val="00A26C8E"/>
    <w:rsid w:val="00A26F9D"/>
    <w:rsid w:val="00A27041"/>
    <w:rsid w:val="00A2733D"/>
    <w:rsid w:val="00A27AB1"/>
    <w:rsid w:val="00A27C8E"/>
    <w:rsid w:val="00A3003D"/>
    <w:rsid w:val="00A30083"/>
    <w:rsid w:val="00A3043D"/>
    <w:rsid w:val="00A3063E"/>
    <w:rsid w:val="00A306D1"/>
    <w:rsid w:val="00A30A10"/>
    <w:rsid w:val="00A31246"/>
    <w:rsid w:val="00A31328"/>
    <w:rsid w:val="00A313C9"/>
    <w:rsid w:val="00A31593"/>
    <w:rsid w:val="00A31770"/>
    <w:rsid w:val="00A317AD"/>
    <w:rsid w:val="00A31CF8"/>
    <w:rsid w:val="00A31E35"/>
    <w:rsid w:val="00A321C4"/>
    <w:rsid w:val="00A322D4"/>
    <w:rsid w:val="00A326B5"/>
    <w:rsid w:val="00A33457"/>
    <w:rsid w:val="00A336AC"/>
    <w:rsid w:val="00A339AB"/>
    <w:rsid w:val="00A33F7A"/>
    <w:rsid w:val="00A340A6"/>
    <w:rsid w:val="00A3445C"/>
    <w:rsid w:val="00A345A6"/>
    <w:rsid w:val="00A348BA"/>
    <w:rsid w:val="00A348EA"/>
    <w:rsid w:val="00A34C9C"/>
    <w:rsid w:val="00A34F19"/>
    <w:rsid w:val="00A35371"/>
    <w:rsid w:val="00A35455"/>
    <w:rsid w:val="00A356FC"/>
    <w:rsid w:val="00A35788"/>
    <w:rsid w:val="00A3579B"/>
    <w:rsid w:val="00A3581B"/>
    <w:rsid w:val="00A358EB"/>
    <w:rsid w:val="00A35A09"/>
    <w:rsid w:val="00A35E02"/>
    <w:rsid w:val="00A35F1F"/>
    <w:rsid w:val="00A35F45"/>
    <w:rsid w:val="00A36367"/>
    <w:rsid w:val="00A3653E"/>
    <w:rsid w:val="00A366D7"/>
    <w:rsid w:val="00A369F0"/>
    <w:rsid w:val="00A36BD4"/>
    <w:rsid w:val="00A36C36"/>
    <w:rsid w:val="00A370D5"/>
    <w:rsid w:val="00A3787D"/>
    <w:rsid w:val="00A37A17"/>
    <w:rsid w:val="00A37E70"/>
    <w:rsid w:val="00A37FA3"/>
    <w:rsid w:val="00A40296"/>
    <w:rsid w:val="00A402CA"/>
    <w:rsid w:val="00A4099C"/>
    <w:rsid w:val="00A40C94"/>
    <w:rsid w:val="00A40D26"/>
    <w:rsid w:val="00A40E31"/>
    <w:rsid w:val="00A413FA"/>
    <w:rsid w:val="00A41552"/>
    <w:rsid w:val="00A41578"/>
    <w:rsid w:val="00A417E7"/>
    <w:rsid w:val="00A41F9B"/>
    <w:rsid w:val="00A42050"/>
    <w:rsid w:val="00A42389"/>
    <w:rsid w:val="00A42516"/>
    <w:rsid w:val="00A429EB"/>
    <w:rsid w:val="00A42CD9"/>
    <w:rsid w:val="00A42ED0"/>
    <w:rsid w:val="00A432B0"/>
    <w:rsid w:val="00A434AF"/>
    <w:rsid w:val="00A434DD"/>
    <w:rsid w:val="00A4389B"/>
    <w:rsid w:val="00A439B0"/>
    <w:rsid w:val="00A43A21"/>
    <w:rsid w:val="00A43B7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B54"/>
    <w:rsid w:val="00A45C8F"/>
    <w:rsid w:val="00A45E42"/>
    <w:rsid w:val="00A4625D"/>
    <w:rsid w:val="00A4692F"/>
    <w:rsid w:val="00A46D37"/>
    <w:rsid w:val="00A46F4D"/>
    <w:rsid w:val="00A46F51"/>
    <w:rsid w:val="00A47210"/>
    <w:rsid w:val="00A478E1"/>
    <w:rsid w:val="00A47954"/>
    <w:rsid w:val="00A47C36"/>
    <w:rsid w:val="00A50459"/>
    <w:rsid w:val="00A50471"/>
    <w:rsid w:val="00A507F2"/>
    <w:rsid w:val="00A50830"/>
    <w:rsid w:val="00A50AB1"/>
    <w:rsid w:val="00A5102F"/>
    <w:rsid w:val="00A51389"/>
    <w:rsid w:val="00A51904"/>
    <w:rsid w:val="00A51910"/>
    <w:rsid w:val="00A5201C"/>
    <w:rsid w:val="00A5209B"/>
    <w:rsid w:val="00A5224F"/>
    <w:rsid w:val="00A525A6"/>
    <w:rsid w:val="00A5260F"/>
    <w:rsid w:val="00A527BE"/>
    <w:rsid w:val="00A52E9A"/>
    <w:rsid w:val="00A52F49"/>
    <w:rsid w:val="00A52F8D"/>
    <w:rsid w:val="00A52FAE"/>
    <w:rsid w:val="00A532B3"/>
    <w:rsid w:val="00A53CB7"/>
    <w:rsid w:val="00A54055"/>
    <w:rsid w:val="00A54536"/>
    <w:rsid w:val="00A548E5"/>
    <w:rsid w:val="00A5492C"/>
    <w:rsid w:val="00A54C54"/>
    <w:rsid w:val="00A54E75"/>
    <w:rsid w:val="00A55174"/>
    <w:rsid w:val="00A55484"/>
    <w:rsid w:val="00A55596"/>
    <w:rsid w:val="00A55610"/>
    <w:rsid w:val="00A55A1B"/>
    <w:rsid w:val="00A55D07"/>
    <w:rsid w:val="00A562CB"/>
    <w:rsid w:val="00A568EF"/>
    <w:rsid w:val="00A56ADA"/>
    <w:rsid w:val="00A56BB0"/>
    <w:rsid w:val="00A572C1"/>
    <w:rsid w:val="00A5756C"/>
    <w:rsid w:val="00A5758A"/>
    <w:rsid w:val="00A57A29"/>
    <w:rsid w:val="00A57AAC"/>
    <w:rsid w:val="00A57AE0"/>
    <w:rsid w:val="00A60154"/>
    <w:rsid w:val="00A60207"/>
    <w:rsid w:val="00A60504"/>
    <w:rsid w:val="00A6052B"/>
    <w:rsid w:val="00A607CA"/>
    <w:rsid w:val="00A608C4"/>
    <w:rsid w:val="00A60E38"/>
    <w:rsid w:val="00A60E5E"/>
    <w:rsid w:val="00A6130F"/>
    <w:rsid w:val="00A6146D"/>
    <w:rsid w:val="00A61F46"/>
    <w:rsid w:val="00A62299"/>
    <w:rsid w:val="00A622EA"/>
    <w:rsid w:val="00A62723"/>
    <w:rsid w:val="00A6278B"/>
    <w:rsid w:val="00A62A1C"/>
    <w:rsid w:val="00A62A46"/>
    <w:rsid w:val="00A62B8F"/>
    <w:rsid w:val="00A62E3C"/>
    <w:rsid w:val="00A62E51"/>
    <w:rsid w:val="00A63019"/>
    <w:rsid w:val="00A63163"/>
    <w:rsid w:val="00A631BD"/>
    <w:rsid w:val="00A633AF"/>
    <w:rsid w:val="00A63427"/>
    <w:rsid w:val="00A637F6"/>
    <w:rsid w:val="00A63ABC"/>
    <w:rsid w:val="00A64207"/>
    <w:rsid w:val="00A6483A"/>
    <w:rsid w:val="00A648BC"/>
    <w:rsid w:val="00A649E1"/>
    <w:rsid w:val="00A64A2B"/>
    <w:rsid w:val="00A64DB3"/>
    <w:rsid w:val="00A651F4"/>
    <w:rsid w:val="00A6576E"/>
    <w:rsid w:val="00A65BB3"/>
    <w:rsid w:val="00A65C06"/>
    <w:rsid w:val="00A65C56"/>
    <w:rsid w:val="00A66348"/>
    <w:rsid w:val="00A66506"/>
    <w:rsid w:val="00A665AA"/>
    <w:rsid w:val="00A6682A"/>
    <w:rsid w:val="00A674CB"/>
    <w:rsid w:val="00A67D2A"/>
    <w:rsid w:val="00A67E9C"/>
    <w:rsid w:val="00A67EAF"/>
    <w:rsid w:val="00A67F8B"/>
    <w:rsid w:val="00A70560"/>
    <w:rsid w:val="00A70A7E"/>
    <w:rsid w:val="00A70C5A"/>
    <w:rsid w:val="00A71454"/>
    <w:rsid w:val="00A715C7"/>
    <w:rsid w:val="00A71814"/>
    <w:rsid w:val="00A71892"/>
    <w:rsid w:val="00A71925"/>
    <w:rsid w:val="00A7192A"/>
    <w:rsid w:val="00A71C32"/>
    <w:rsid w:val="00A71F24"/>
    <w:rsid w:val="00A727EC"/>
    <w:rsid w:val="00A7283E"/>
    <w:rsid w:val="00A7292E"/>
    <w:rsid w:val="00A72E04"/>
    <w:rsid w:val="00A7331B"/>
    <w:rsid w:val="00A73649"/>
    <w:rsid w:val="00A73694"/>
    <w:rsid w:val="00A73985"/>
    <w:rsid w:val="00A73AB4"/>
    <w:rsid w:val="00A73AF8"/>
    <w:rsid w:val="00A73B26"/>
    <w:rsid w:val="00A73BE0"/>
    <w:rsid w:val="00A73DC8"/>
    <w:rsid w:val="00A73DD3"/>
    <w:rsid w:val="00A73E5D"/>
    <w:rsid w:val="00A7400F"/>
    <w:rsid w:val="00A74297"/>
    <w:rsid w:val="00A74558"/>
    <w:rsid w:val="00A7512F"/>
    <w:rsid w:val="00A751B7"/>
    <w:rsid w:val="00A752BA"/>
    <w:rsid w:val="00A754A9"/>
    <w:rsid w:val="00A75934"/>
    <w:rsid w:val="00A75A17"/>
    <w:rsid w:val="00A75A3D"/>
    <w:rsid w:val="00A75B52"/>
    <w:rsid w:val="00A75F61"/>
    <w:rsid w:val="00A75FFD"/>
    <w:rsid w:val="00A76ACF"/>
    <w:rsid w:val="00A76F72"/>
    <w:rsid w:val="00A771F6"/>
    <w:rsid w:val="00A778B7"/>
    <w:rsid w:val="00A77B46"/>
    <w:rsid w:val="00A77F36"/>
    <w:rsid w:val="00A80320"/>
    <w:rsid w:val="00A80621"/>
    <w:rsid w:val="00A80628"/>
    <w:rsid w:val="00A80AA0"/>
    <w:rsid w:val="00A80BD5"/>
    <w:rsid w:val="00A80C9B"/>
    <w:rsid w:val="00A80EE0"/>
    <w:rsid w:val="00A81010"/>
    <w:rsid w:val="00A81084"/>
    <w:rsid w:val="00A8149F"/>
    <w:rsid w:val="00A819F8"/>
    <w:rsid w:val="00A81B8D"/>
    <w:rsid w:val="00A81BA6"/>
    <w:rsid w:val="00A81CCD"/>
    <w:rsid w:val="00A81E1B"/>
    <w:rsid w:val="00A81FB1"/>
    <w:rsid w:val="00A8200D"/>
    <w:rsid w:val="00A8211F"/>
    <w:rsid w:val="00A825BC"/>
    <w:rsid w:val="00A82A72"/>
    <w:rsid w:val="00A82A9A"/>
    <w:rsid w:val="00A82BEC"/>
    <w:rsid w:val="00A82D45"/>
    <w:rsid w:val="00A8326B"/>
    <w:rsid w:val="00A834AE"/>
    <w:rsid w:val="00A83562"/>
    <w:rsid w:val="00A83E5F"/>
    <w:rsid w:val="00A83E99"/>
    <w:rsid w:val="00A83F8D"/>
    <w:rsid w:val="00A840BA"/>
    <w:rsid w:val="00A844C9"/>
    <w:rsid w:val="00A84D2E"/>
    <w:rsid w:val="00A85003"/>
    <w:rsid w:val="00A851F2"/>
    <w:rsid w:val="00A85208"/>
    <w:rsid w:val="00A853A3"/>
    <w:rsid w:val="00A853B9"/>
    <w:rsid w:val="00A8576F"/>
    <w:rsid w:val="00A85F3B"/>
    <w:rsid w:val="00A86608"/>
    <w:rsid w:val="00A86676"/>
    <w:rsid w:val="00A868A5"/>
    <w:rsid w:val="00A86993"/>
    <w:rsid w:val="00A86AEC"/>
    <w:rsid w:val="00A86D03"/>
    <w:rsid w:val="00A86E72"/>
    <w:rsid w:val="00A871F5"/>
    <w:rsid w:val="00A876E4"/>
    <w:rsid w:val="00A877C7"/>
    <w:rsid w:val="00A87A9C"/>
    <w:rsid w:val="00A90320"/>
    <w:rsid w:val="00A90895"/>
    <w:rsid w:val="00A90A78"/>
    <w:rsid w:val="00A90B79"/>
    <w:rsid w:val="00A90DA8"/>
    <w:rsid w:val="00A90E46"/>
    <w:rsid w:val="00A9157A"/>
    <w:rsid w:val="00A91836"/>
    <w:rsid w:val="00A91874"/>
    <w:rsid w:val="00A918BA"/>
    <w:rsid w:val="00A918C8"/>
    <w:rsid w:val="00A918FA"/>
    <w:rsid w:val="00A91A84"/>
    <w:rsid w:val="00A91AFC"/>
    <w:rsid w:val="00A91B0C"/>
    <w:rsid w:val="00A91C68"/>
    <w:rsid w:val="00A9206C"/>
    <w:rsid w:val="00A92B28"/>
    <w:rsid w:val="00A92B49"/>
    <w:rsid w:val="00A935D8"/>
    <w:rsid w:val="00A93730"/>
    <w:rsid w:val="00A937F4"/>
    <w:rsid w:val="00A938EF"/>
    <w:rsid w:val="00A93D4C"/>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65"/>
    <w:rsid w:val="00A9693F"/>
    <w:rsid w:val="00A96C67"/>
    <w:rsid w:val="00A96DAE"/>
    <w:rsid w:val="00A96EA8"/>
    <w:rsid w:val="00A973BF"/>
    <w:rsid w:val="00A975AF"/>
    <w:rsid w:val="00A976AF"/>
    <w:rsid w:val="00A97994"/>
    <w:rsid w:val="00A97CF3"/>
    <w:rsid w:val="00A97DE6"/>
    <w:rsid w:val="00AA0334"/>
    <w:rsid w:val="00AA043B"/>
    <w:rsid w:val="00AA071C"/>
    <w:rsid w:val="00AA09DF"/>
    <w:rsid w:val="00AA0A05"/>
    <w:rsid w:val="00AA0E35"/>
    <w:rsid w:val="00AA0F1D"/>
    <w:rsid w:val="00AA13AC"/>
    <w:rsid w:val="00AA13F7"/>
    <w:rsid w:val="00AA1864"/>
    <w:rsid w:val="00AA1962"/>
    <w:rsid w:val="00AA1AF3"/>
    <w:rsid w:val="00AA262A"/>
    <w:rsid w:val="00AA26CA"/>
    <w:rsid w:val="00AA26E6"/>
    <w:rsid w:val="00AA283B"/>
    <w:rsid w:val="00AA2907"/>
    <w:rsid w:val="00AA2DE6"/>
    <w:rsid w:val="00AA2F5A"/>
    <w:rsid w:val="00AA31FE"/>
    <w:rsid w:val="00AA3317"/>
    <w:rsid w:val="00AA356B"/>
    <w:rsid w:val="00AA370F"/>
    <w:rsid w:val="00AA3F3D"/>
    <w:rsid w:val="00AA476B"/>
    <w:rsid w:val="00AA48F6"/>
    <w:rsid w:val="00AA4D26"/>
    <w:rsid w:val="00AA51AB"/>
    <w:rsid w:val="00AA520A"/>
    <w:rsid w:val="00AA5213"/>
    <w:rsid w:val="00AA54E3"/>
    <w:rsid w:val="00AA56FE"/>
    <w:rsid w:val="00AA5A0F"/>
    <w:rsid w:val="00AA5ACC"/>
    <w:rsid w:val="00AA5E3D"/>
    <w:rsid w:val="00AA61AA"/>
    <w:rsid w:val="00AA620A"/>
    <w:rsid w:val="00AA6386"/>
    <w:rsid w:val="00AA6637"/>
    <w:rsid w:val="00AA6742"/>
    <w:rsid w:val="00AA675B"/>
    <w:rsid w:val="00AA686F"/>
    <w:rsid w:val="00AA68A8"/>
    <w:rsid w:val="00AA7072"/>
    <w:rsid w:val="00AA7296"/>
    <w:rsid w:val="00AA72FB"/>
    <w:rsid w:val="00AA739B"/>
    <w:rsid w:val="00AA75CF"/>
    <w:rsid w:val="00AA7717"/>
    <w:rsid w:val="00AA77C0"/>
    <w:rsid w:val="00AA7B32"/>
    <w:rsid w:val="00AA7B8E"/>
    <w:rsid w:val="00AA7BF9"/>
    <w:rsid w:val="00AA7CC1"/>
    <w:rsid w:val="00AA7D7C"/>
    <w:rsid w:val="00AA7F4C"/>
    <w:rsid w:val="00AA7F95"/>
    <w:rsid w:val="00AA7FE5"/>
    <w:rsid w:val="00AB000E"/>
    <w:rsid w:val="00AB01E0"/>
    <w:rsid w:val="00AB02DB"/>
    <w:rsid w:val="00AB055D"/>
    <w:rsid w:val="00AB0BFE"/>
    <w:rsid w:val="00AB0D99"/>
    <w:rsid w:val="00AB10DF"/>
    <w:rsid w:val="00AB1446"/>
    <w:rsid w:val="00AB1ABD"/>
    <w:rsid w:val="00AB1B9C"/>
    <w:rsid w:val="00AB1C36"/>
    <w:rsid w:val="00AB1F47"/>
    <w:rsid w:val="00AB213C"/>
    <w:rsid w:val="00AB240A"/>
    <w:rsid w:val="00AB2435"/>
    <w:rsid w:val="00AB25AC"/>
    <w:rsid w:val="00AB2656"/>
    <w:rsid w:val="00AB29FB"/>
    <w:rsid w:val="00AB2AF2"/>
    <w:rsid w:val="00AB2C1F"/>
    <w:rsid w:val="00AB2FD8"/>
    <w:rsid w:val="00AB3238"/>
    <w:rsid w:val="00AB34D1"/>
    <w:rsid w:val="00AB3500"/>
    <w:rsid w:val="00AB36D3"/>
    <w:rsid w:val="00AB3851"/>
    <w:rsid w:val="00AB3966"/>
    <w:rsid w:val="00AB3E8F"/>
    <w:rsid w:val="00AB3F8C"/>
    <w:rsid w:val="00AB3F93"/>
    <w:rsid w:val="00AB42CA"/>
    <w:rsid w:val="00AB46C1"/>
    <w:rsid w:val="00AB4822"/>
    <w:rsid w:val="00AB4D6B"/>
    <w:rsid w:val="00AB4F0B"/>
    <w:rsid w:val="00AB505A"/>
    <w:rsid w:val="00AB5195"/>
    <w:rsid w:val="00AB51D7"/>
    <w:rsid w:val="00AB5273"/>
    <w:rsid w:val="00AB5874"/>
    <w:rsid w:val="00AB58D2"/>
    <w:rsid w:val="00AB5BA0"/>
    <w:rsid w:val="00AB5DE3"/>
    <w:rsid w:val="00AB6149"/>
    <w:rsid w:val="00AB6BD6"/>
    <w:rsid w:val="00AB6D2E"/>
    <w:rsid w:val="00AB7190"/>
    <w:rsid w:val="00AB725C"/>
    <w:rsid w:val="00AB72E0"/>
    <w:rsid w:val="00AB743F"/>
    <w:rsid w:val="00AB79BA"/>
    <w:rsid w:val="00AB7C9A"/>
    <w:rsid w:val="00AC0327"/>
    <w:rsid w:val="00AC0716"/>
    <w:rsid w:val="00AC072F"/>
    <w:rsid w:val="00AC09D8"/>
    <w:rsid w:val="00AC0B0A"/>
    <w:rsid w:val="00AC0F2B"/>
    <w:rsid w:val="00AC116B"/>
    <w:rsid w:val="00AC14BD"/>
    <w:rsid w:val="00AC1A98"/>
    <w:rsid w:val="00AC1DFF"/>
    <w:rsid w:val="00AC1F0C"/>
    <w:rsid w:val="00AC20A3"/>
    <w:rsid w:val="00AC23F1"/>
    <w:rsid w:val="00AC2651"/>
    <w:rsid w:val="00AC291B"/>
    <w:rsid w:val="00AC29BB"/>
    <w:rsid w:val="00AC2D5C"/>
    <w:rsid w:val="00AC2E54"/>
    <w:rsid w:val="00AC300F"/>
    <w:rsid w:val="00AC3339"/>
    <w:rsid w:val="00AC35CD"/>
    <w:rsid w:val="00AC35D8"/>
    <w:rsid w:val="00AC36C6"/>
    <w:rsid w:val="00AC3825"/>
    <w:rsid w:val="00AC383B"/>
    <w:rsid w:val="00AC3997"/>
    <w:rsid w:val="00AC3B61"/>
    <w:rsid w:val="00AC3D72"/>
    <w:rsid w:val="00AC3E99"/>
    <w:rsid w:val="00AC4008"/>
    <w:rsid w:val="00AC4BB9"/>
    <w:rsid w:val="00AC4DCF"/>
    <w:rsid w:val="00AC5126"/>
    <w:rsid w:val="00AC53B7"/>
    <w:rsid w:val="00AC54CD"/>
    <w:rsid w:val="00AC55BE"/>
    <w:rsid w:val="00AC560A"/>
    <w:rsid w:val="00AC56EA"/>
    <w:rsid w:val="00AC57F2"/>
    <w:rsid w:val="00AC597F"/>
    <w:rsid w:val="00AC5A19"/>
    <w:rsid w:val="00AC5A3A"/>
    <w:rsid w:val="00AC5F2D"/>
    <w:rsid w:val="00AC628C"/>
    <w:rsid w:val="00AC701F"/>
    <w:rsid w:val="00AC70B2"/>
    <w:rsid w:val="00AC70EC"/>
    <w:rsid w:val="00AC71E1"/>
    <w:rsid w:val="00AC728F"/>
    <w:rsid w:val="00AC739A"/>
    <w:rsid w:val="00AC75E7"/>
    <w:rsid w:val="00AC7A32"/>
    <w:rsid w:val="00AD00A0"/>
    <w:rsid w:val="00AD0244"/>
    <w:rsid w:val="00AD02C0"/>
    <w:rsid w:val="00AD05E0"/>
    <w:rsid w:val="00AD06F3"/>
    <w:rsid w:val="00AD08D1"/>
    <w:rsid w:val="00AD097A"/>
    <w:rsid w:val="00AD0D91"/>
    <w:rsid w:val="00AD110C"/>
    <w:rsid w:val="00AD112E"/>
    <w:rsid w:val="00AD197C"/>
    <w:rsid w:val="00AD1E6B"/>
    <w:rsid w:val="00AD20AF"/>
    <w:rsid w:val="00AD20ED"/>
    <w:rsid w:val="00AD2392"/>
    <w:rsid w:val="00AD272B"/>
    <w:rsid w:val="00AD27F7"/>
    <w:rsid w:val="00AD29CC"/>
    <w:rsid w:val="00AD2D25"/>
    <w:rsid w:val="00AD2D89"/>
    <w:rsid w:val="00AD321F"/>
    <w:rsid w:val="00AD3485"/>
    <w:rsid w:val="00AD353D"/>
    <w:rsid w:val="00AD3A54"/>
    <w:rsid w:val="00AD3BA4"/>
    <w:rsid w:val="00AD4390"/>
    <w:rsid w:val="00AD4451"/>
    <w:rsid w:val="00AD455B"/>
    <w:rsid w:val="00AD4A39"/>
    <w:rsid w:val="00AD4A41"/>
    <w:rsid w:val="00AD4B24"/>
    <w:rsid w:val="00AD4B75"/>
    <w:rsid w:val="00AD4CF4"/>
    <w:rsid w:val="00AD51A7"/>
    <w:rsid w:val="00AD52B8"/>
    <w:rsid w:val="00AD535D"/>
    <w:rsid w:val="00AD5557"/>
    <w:rsid w:val="00AD56AB"/>
    <w:rsid w:val="00AD57BA"/>
    <w:rsid w:val="00AD5C8C"/>
    <w:rsid w:val="00AD5DFE"/>
    <w:rsid w:val="00AD61A4"/>
    <w:rsid w:val="00AD63EF"/>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A2C"/>
    <w:rsid w:val="00AE0A78"/>
    <w:rsid w:val="00AE0BDE"/>
    <w:rsid w:val="00AE1073"/>
    <w:rsid w:val="00AE113D"/>
    <w:rsid w:val="00AE1529"/>
    <w:rsid w:val="00AE166D"/>
    <w:rsid w:val="00AE1AF2"/>
    <w:rsid w:val="00AE1F71"/>
    <w:rsid w:val="00AE212F"/>
    <w:rsid w:val="00AE21E5"/>
    <w:rsid w:val="00AE287D"/>
    <w:rsid w:val="00AE2B9D"/>
    <w:rsid w:val="00AE304C"/>
    <w:rsid w:val="00AE3294"/>
    <w:rsid w:val="00AE37E0"/>
    <w:rsid w:val="00AE3F7E"/>
    <w:rsid w:val="00AE4587"/>
    <w:rsid w:val="00AE46CC"/>
    <w:rsid w:val="00AE4766"/>
    <w:rsid w:val="00AE490B"/>
    <w:rsid w:val="00AE4A43"/>
    <w:rsid w:val="00AE4B6A"/>
    <w:rsid w:val="00AE4FD6"/>
    <w:rsid w:val="00AE512B"/>
    <w:rsid w:val="00AE5239"/>
    <w:rsid w:val="00AE57BD"/>
    <w:rsid w:val="00AE58FC"/>
    <w:rsid w:val="00AE5B93"/>
    <w:rsid w:val="00AE5DA9"/>
    <w:rsid w:val="00AE5E02"/>
    <w:rsid w:val="00AE6203"/>
    <w:rsid w:val="00AE6453"/>
    <w:rsid w:val="00AE6B7E"/>
    <w:rsid w:val="00AE6B7F"/>
    <w:rsid w:val="00AE6B91"/>
    <w:rsid w:val="00AE6D45"/>
    <w:rsid w:val="00AE70DF"/>
    <w:rsid w:val="00AE735C"/>
    <w:rsid w:val="00AE74B0"/>
    <w:rsid w:val="00AE7AD5"/>
    <w:rsid w:val="00AF0123"/>
    <w:rsid w:val="00AF0162"/>
    <w:rsid w:val="00AF020A"/>
    <w:rsid w:val="00AF0258"/>
    <w:rsid w:val="00AF053C"/>
    <w:rsid w:val="00AF086E"/>
    <w:rsid w:val="00AF0A4C"/>
    <w:rsid w:val="00AF0AA5"/>
    <w:rsid w:val="00AF0B6A"/>
    <w:rsid w:val="00AF148E"/>
    <w:rsid w:val="00AF157A"/>
    <w:rsid w:val="00AF1667"/>
    <w:rsid w:val="00AF1755"/>
    <w:rsid w:val="00AF1BAF"/>
    <w:rsid w:val="00AF2085"/>
    <w:rsid w:val="00AF20F6"/>
    <w:rsid w:val="00AF210E"/>
    <w:rsid w:val="00AF2458"/>
    <w:rsid w:val="00AF27D0"/>
    <w:rsid w:val="00AF31F3"/>
    <w:rsid w:val="00AF33D5"/>
    <w:rsid w:val="00AF394F"/>
    <w:rsid w:val="00AF3C77"/>
    <w:rsid w:val="00AF3F8C"/>
    <w:rsid w:val="00AF3F95"/>
    <w:rsid w:val="00AF4160"/>
    <w:rsid w:val="00AF4381"/>
    <w:rsid w:val="00AF43B1"/>
    <w:rsid w:val="00AF45C8"/>
    <w:rsid w:val="00AF4844"/>
    <w:rsid w:val="00AF4DFC"/>
    <w:rsid w:val="00AF4F6E"/>
    <w:rsid w:val="00AF5051"/>
    <w:rsid w:val="00AF56F8"/>
    <w:rsid w:val="00AF599F"/>
    <w:rsid w:val="00AF5A10"/>
    <w:rsid w:val="00AF5B75"/>
    <w:rsid w:val="00AF5DD4"/>
    <w:rsid w:val="00AF6251"/>
    <w:rsid w:val="00AF62F4"/>
    <w:rsid w:val="00AF638C"/>
    <w:rsid w:val="00AF672A"/>
    <w:rsid w:val="00AF6996"/>
    <w:rsid w:val="00AF700B"/>
    <w:rsid w:val="00AF711D"/>
    <w:rsid w:val="00AF715B"/>
    <w:rsid w:val="00AF7266"/>
    <w:rsid w:val="00AF7663"/>
    <w:rsid w:val="00AF790C"/>
    <w:rsid w:val="00AF7E29"/>
    <w:rsid w:val="00B00662"/>
    <w:rsid w:val="00B00759"/>
    <w:rsid w:val="00B00847"/>
    <w:rsid w:val="00B009F0"/>
    <w:rsid w:val="00B00A58"/>
    <w:rsid w:val="00B00AC9"/>
    <w:rsid w:val="00B00E2D"/>
    <w:rsid w:val="00B011E5"/>
    <w:rsid w:val="00B01628"/>
    <w:rsid w:val="00B01758"/>
    <w:rsid w:val="00B02183"/>
    <w:rsid w:val="00B021AD"/>
    <w:rsid w:val="00B0266D"/>
    <w:rsid w:val="00B02CCC"/>
    <w:rsid w:val="00B03731"/>
    <w:rsid w:val="00B037B8"/>
    <w:rsid w:val="00B0394F"/>
    <w:rsid w:val="00B03A95"/>
    <w:rsid w:val="00B03DE3"/>
    <w:rsid w:val="00B03E78"/>
    <w:rsid w:val="00B0412E"/>
    <w:rsid w:val="00B042BC"/>
    <w:rsid w:val="00B04AC7"/>
    <w:rsid w:val="00B04F88"/>
    <w:rsid w:val="00B04F9B"/>
    <w:rsid w:val="00B05007"/>
    <w:rsid w:val="00B050A8"/>
    <w:rsid w:val="00B053A4"/>
    <w:rsid w:val="00B054F9"/>
    <w:rsid w:val="00B0595C"/>
    <w:rsid w:val="00B05A08"/>
    <w:rsid w:val="00B05BBA"/>
    <w:rsid w:val="00B05CE5"/>
    <w:rsid w:val="00B05DF3"/>
    <w:rsid w:val="00B06001"/>
    <w:rsid w:val="00B060CD"/>
    <w:rsid w:val="00B06306"/>
    <w:rsid w:val="00B066C8"/>
    <w:rsid w:val="00B06BE7"/>
    <w:rsid w:val="00B06E03"/>
    <w:rsid w:val="00B06F01"/>
    <w:rsid w:val="00B0700D"/>
    <w:rsid w:val="00B07221"/>
    <w:rsid w:val="00B0731A"/>
    <w:rsid w:val="00B07377"/>
    <w:rsid w:val="00B073F5"/>
    <w:rsid w:val="00B073FF"/>
    <w:rsid w:val="00B0751B"/>
    <w:rsid w:val="00B07594"/>
    <w:rsid w:val="00B077F1"/>
    <w:rsid w:val="00B07BD3"/>
    <w:rsid w:val="00B1010A"/>
    <w:rsid w:val="00B108B0"/>
    <w:rsid w:val="00B10A61"/>
    <w:rsid w:val="00B10B39"/>
    <w:rsid w:val="00B10F84"/>
    <w:rsid w:val="00B111A4"/>
    <w:rsid w:val="00B116D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4B1E"/>
    <w:rsid w:val="00B15256"/>
    <w:rsid w:val="00B15334"/>
    <w:rsid w:val="00B154ED"/>
    <w:rsid w:val="00B156CF"/>
    <w:rsid w:val="00B15BC7"/>
    <w:rsid w:val="00B15ECE"/>
    <w:rsid w:val="00B15F5A"/>
    <w:rsid w:val="00B163C0"/>
    <w:rsid w:val="00B165A9"/>
    <w:rsid w:val="00B166EB"/>
    <w:rsid w:val="00B167D2"/>
    <w:rsid w:val="00B16C23"/>
    <w:rsid w:val="00B16CD2"/>
    <w:rsid w:val="00B16D74"/>
    <w:rsid w:val="00B16E35"/>
    <w:rsid w:val="00B170A3"/>
    <w:rsid w:val="00B17221"/>
    <w:rsid w:val="00B17CD5"/>
    <w:rsid w:val="00B200A5"/>
    <w:rsid w:val="00B20203"/>
    <w:rsid w:val="00B20447"/>
    <w:rsid w:val="00B20BEE"/>
    <w:rsid w:val="00B20C90"/>
    <w:rsid w:val="00B20D34"/>
    <w:rsid w:val="00B21256"/>
    <w:rsid w:val="00B21456"/>
    <w:rsid w:val="00B216E0"/>
    <w:rsid w:val="00B21C9E"/>
    <w:rsid w:val="00B22144"/>
    <w:rsid w:val="00B223FB"/>
    <w:rsid w:val="00B228B2"/>
    <w:rsid w:val="00B22BE4"/>
    <w:rsid w:val="00B22E16"/>
    <w:rsid w:val="00B23575"/>
    <w:rsid w:val="00B239ED"/>
    <w:rsid w:val="00B240A4"/>
    <w:rsid w:val="00B24148"/>
    <w:rsid w:val="00B24159"/>
    <w:rsid w:val="00B24B56"/>
    <w:rsid w:val="00B24C08"/>
    <w:rsid w:val="00B24C47"/>
    <w:rsid w:val="00B24CB2"/>
    <w:rsid w:val="00B24DC5"/>
    <w:rsid w:val="00B24ED3"/>
    <w:rsid w:val="00B254AA"/>
    <w:rsid w:val="00B255A4"/>
    <w:rsid w:val="00B2560E"/>
    <w:rsid w:val="00B2565E"/>
    <w:rsid w:val="00B258D9"/>
    <w:rsid w:val="00B25A00"/>
    <w:rsid w:val="00B25F41"/>
    <w:rsid w:val="00B25F72"/>
    <w:rsid w:val="00B260D5"/>
    <w:rsid w:val="00B2621A"/>
    <w:rsid w:val="00B26304"/>
    <w:rsid w:val="00B26559"/>
    <w:rsid w:val="00B26654"/>
    <w:rsid w:val="00B268BB"/>
    <w:rsid w:val="00B268EB"/>
    <w:rsid w:val="00B26B8C"/>
    <w:rsid w:val="00B26E4D"/>
    <w:rsid w:val="00B27133"/>
    <w:rsid w:val="00B27155"/>
    <w:rsid w:val="00B274A8"/>
    <w:rsid w:val="00B275D7"/>
    <w:rsid w:val="00B27692"/>
    <w:rsid w:val="00B27951"/>
    <w:rsid w:val="00B27C08"/>
    <w:rsid w:val="00B27C18"/>
    <w:rsid w:val="00B27C8E"/>
    <w:rsid w:val="00B27DFE"/>
    <w:rsid w:val="00B27FD3"/>
    <w:rsid w:val="00B3005F"/>
    <w:rsid w:val="00B302E4"/>
    <w:rsid w:val="00B3031A"/>
    <w:rsid w:val="00B30454"/>
    <w:rsid w:val="00B304AD"/>
    <w:rsid w:val="00B304AE"/>
    <w:rsid w:val="00B30585"/>
    <w:rsid w:val="00B30A75"/>
    <w:rsid w:val="00B30AF2"/>
    <w:rsid w:val="00B30D44"/>
    <w:rsid w:val="00B30F91"/>
    <w:rsid w:val="00B3103D"/>
    <w:rsid w:val="00B31142"/>
    <w:rsid w:val="00B314A7"/>
    <w:rsid w:val="00B31999"/>
    <w:rsid w:val="00B31A3B"/>
    <w:rsid w:val="00B31E13"/>
    <w:rsid w:val="00B32465"/>
    <w:rsid w:val="00B324FF"/>
    <w:rsid w:val="00B32581"/>
    <w:rsid w:val="00B329B2"/>
    <w:rsid w:val="00B32AC4"/>
    <w:rsid w:val="00B32E61"/>
    <w:rsid w:val="00B33873"/>
    <w:rsid w:val="00B33AF6"/>
    <w:rsid w:val="00B33E27"/>
    <w:rsid w:val="00B33FB0"/>
    <w:rsid w:val="00B340C9"/>
    <w:rsid w:val="00B340DB"/>
    <w:rsid w:val="00B342E6"/>
    <w:rsid w:val="00B3431D"/>
    <w:rsid w:val="00B34886"/>
    <w:rsid w:val="00B34969"/>
    <w:rsid w:val="00B34E1C"/>
    <w:rsid w:val="00B34E36"/>
    <w:rsid w:val="00B35555"/>
    <w:rsid w:val="00B35A18"/>
    <w:rsid w:val="00B35C96"/>
    <w:rsid w:val="00B35F37"/>
    <w:rsid w:val="00B35FEB"/>
    <w:rsid w:val="00B36117"/>
    <w:rsid w:val="00B363B9"/>
    <w:rsid w:val="00B36682"/>
    <w:rsid w:val="00B36866"/>
    <w:rsid w:val="00B3689C"/>
    <w:rsid w:val="00B36ACD"/>
    <w:rsid w:val="00B36D6F"/>
    <w:rsid w:val="00B36E70"/>
    <w:rsid w:val="00B36F55"/>
    <w:rsid w:val="00B37374"/>
    <w:rsid w:val="00B37456"/>
    <w:rsid w:val="00B37CC9"/>
    <w:rsid w:val="00B37E2E"/>
    <w:rsid w:val="00B40164"/>
    <w:rsid w:val="00B40210"/>
    <w:rsid w:val="00B4033D"/>
    <w:rsid w:val="00B40341"/>
    <w:rsid w:val="00B40827"/>
    <w:rsid w:val="00B40960"/>
    <w:rsid w:val="00B40BD9"/>
    <w:rsid w:val="00B40D99"/>
    <w:rsid w:val="00B40E36"/>
    <w:rsid w:val="00B40E66"/>
    <w:rsid w:val="00B40F97"/>
    <w:rsid w:val="00B40FD5"/>
    <w:rsid w:val="00B4166C"/>
    <w:rsid w:val="00B4186D"/>
    <w:rsid w:val="00B41AC6"/>
    <w:rsid w:val="00B42064"/>
    <w:rsid w:val="00B4224E"/>
    <w:rsid w:val="00B4244E"/>
    <w:rsid w:val="00B42832"/>
    <w:rsid w:val="00B428BA"/>
    <w:rsid w:val="00B42E9F"/>
    <w:rsid w:val="00B42EDF"/>
    <w:rsid w:val="00B4303F"/>
    <w:rsid w:val="00B431B6"/>
    <w:rsid w:val="00B4327C"/>
    <w:rsid w:val="00B437E3"/>
    <w:rsid w:val="00B43B67"/>
    <w:rsid w:val="00B43C7A"/>
    <w:rsid w:val="00B43EC0"/>
    <w:rsid w:val="00B44418"/>
    <w:rsid w:val="00B444AC"/>
    <w:rsid w:val="00B4457D"/>
    <w:rsid w:val="00B4498F"/>
    <w:rsid w:val="00B44D69"/>
    <w:rsid w:val="00B455DA"/>
    <w:rsid w:val="00B456F8"/>
    <w:rsid w:val="00B458AF"/>
    <w:rsid w:val="00B459FA"/>
    <w:rsid w:val="00B45ABF"/>
    <w:rsid w:val="00B45AF6"/>
    <w:rsid w:val="00B45B62"/>
    <w:rsid w:val="00B46496"/>
    <w:rsid w:val="00B4728E"/>
    <w:rsid w:val="00B47381"/>
    <w:rsid w:val="00B474AE"/>
    <w:rsid w:val="00B47BD8"/>
    <w:rsid w:val="00B47D69"/>
    <w:rsid w:val="00B47DFB"/>
    <w:rsid w:val="00B47EA0"/>
    <w:rsid w:val="00B50ACC"/>
    <w:rsid w:val="00B50BBC"/>
    <w:rsid w:val="00B50BCE"/>
    <w:rsid w:val="00B50C79"/>
    <w:rsid w:val="00B51235"/>
    <w:rsid w:val="00B51616"/>
    <w:rsid w:val="00B51A5C"/>
    <w:rsid w:val="00B51C8F"/>
    <w:rsid w:val="00B51E23"/>
    <w:rsid w:val="00B51F39"/>
    <w:rsid w:val="00B5204F"/>
    <w:rsid w:val="00B524D9"/>
    <w:rsid w:val="00B52EE2"/>
    <w:rsid w:val="00B53141"/>
    <w:rsid w:val="00B53148"/>
    <w:rsid w:val="00B537A8"/>
    <w:rsid w:val="00B537C1"/>
    <w:rsid w:val="00B539DF"/>
    <w:rsid w:val="00B53A1F"/>
    <w:rsid w:val="00B54329"/>
    <w:rsid w:val="00B546E5"/>
    <w:rsid w:val="00B5485E"/>
    <w:rsid w:val="00B54B2B"/>
    <w:rsid w:val="00B54F5F"/>
    <w:rsid w:val="00B55ABC"/>
    <w:rsid w:val="00B55ECF"/>
    <w:rsid w:val="00B55F6A"/>
    <w:rsid w:val="00B55FAB"/>
    <w:rsid w:val="00B5611C"/>
    <w:rsid w:val="00B5654E"/>
    <w:rsid w:val="00B567BB"/>
    <w:rsid w:val="00B5686D"/>
    <w:rsid w:val="00B568CD"/>
    <w:rsid w:val="00B568F7"/>
    <w:rsid w:val="00B56D64"/>
    <w:rsid w:val="00B56E36"/>
    <w:rsid w:val="00B56EB9"/>
    <w:rsid w:val="00B56F6F"/>
    <w:rsid w:val="00B56FB0"/>
    <w:rsid w:val="00B570F8"/>
    <w:rsid w:val="00B57194"/>
    <w:rsid w:val="00B5737B"/>
    <w:rsid w:val="00B573D4"/>
    <w:rsid w:val="00B5752E"/>
    <w:rsid w:val="00B57E3A"/>
    <w:rsid w:val="00B60003"/>
    <w:rsid w:val="00B6015B"/>
    <w:rsid w:val="00B601CD"/>
    <w:rsid w:val="00B60403"/>
    <w:rsid w:val="00B60608"/>
    <w:rsid w:val="00B60734"/>
    <w:rsid w:val="00B60AA0"/>
    <w:rsid w:val="00B60DA3"/>
    <w:rsid w:val="00B60DD2"/>
    <w:rsid w:val="00B61417"/>
    <w:rsid w:val="00B6141A"/>
    <w:rsid w:val="00B616F6"/>
    <w:rsid w:val="00B618DB"/>
    <w:rsid w:val="00B61FA6"/>
    <w:rsid w:val="00B6240C"/>
    <w:rsid w:val="00B62514"/>
    <w:rsid w:val="00B625E9"/>
    <w:rsid w:val="00B62E05"/>
    <w:rsid w:val="00B6309B"/>
    <w:rsid w:val="00B631F4"/>
    <w:rsid w:val="00B63682"/>
    <w:rsid w:val="00B63728"/>
    <w:rsid w:val="00B639A3"/>
    <w:rsid w:val="00B63D5E"/>
    <w:rsid w:val="00B64285"/>
    <w:rsid w:val="00B644EF"/>
    <w:rsid w:val="00B64CC0"/>
    <w:rsid w:val="00B65021"/>
    <w:rsid w:val="00B650F6"/>
    <w:rsid w:val="00B6531A"/>
    <w:rsid w:val="00B65438"/>
    <w:rsid w:val="00B6562A"/>
    <w:rsid w:val="00B65A08"/>
    <w:rsid w:val="00B65C3D"/>
    <w:rsid w:val="00B65C62"/>
    <w:rsid w:val="00B661C6"/>
    <w:rsid w:val="00B66A1E"/>
    <w:rsid w:val="00B66BD0"/>
    <w:rsid w:val="00B66CEA"/>
    <w:rsid w:val="00B67186"/>
    <w:rsid w:val="00B67288"/>
    <w:rsid w:val="00B67CCB"/>
    <w:rsid w:val="00B67D36"/>
    <w:rsid w:val="00B67E4B"/>
    <w:rsid w:val="00B67F8C"/>
    <w:rsid w:val="00B67FBE"/>
    <w:rsid w:val="00B70402"/>
    <w:rsid w:val="00B7059B"/>
    <w:rsid w:val="00B70604"/>
    <w:rsid w:val="00B70C13"/>
    <w:rsid w:val="00B70C96"/>
    <w:rsid w:val="00B70E3F"/>
    <w:rsid w:val="00B71084"/>
    <w:rsid w:val="00B711E8"/>
    <w:rsid w:val="00B71395"/>
    <w:rsid w:val="00B714EC"/>
    <w:rsid w:val="00B7171E"/>
    <w:rsid w:val="00B719D7"/>
    <w:rsid w:val="00B71ED2"/>
    <w:rsid w:val="00B72041"/>
    <w:rsid w:val="00B72184"/>
    <w:rsid w:val="00B7246D"/>
    <w:rsid w:val="00B7263C"/>
    <w:rsid w:val="00B727A1"/>
    <w:rsid w:val="00B728CA"/>
    <w:rsid w:val="00B728DF"/>
    <w:rsid w:val="00B7296A"/>
    <w:rsid w:val="00B73E37"/>
    <w:rsid w:val="00B73F69"/>
    <w:rsid w:val="00B746B7"/>
    <w:rsid w:val="00B74932"/>
    <w:rsid w:val="00B74950"/>
    <w:rsid w:val="00B74B91"/>
    <w:rsid w:val="00B75A1B"/>
    <w:rsid w:val="00B75C81"/>
    <w:rsid w:val="00B75D52"/>
    <w:rsid w:val="00B75F16"/>
    <w:rsid w:val="00B76149"/>
    <w:rsid w:val="00B761B3"/>
    <w:rsid w:val="00B765ED"/>
    <w:rsid w:val="00B76C33"/>
    <w:rsid w:val="00B77035"/>
    <w:rsid w:val="00B77355"/>
    <w:rsid w:val="00B779C8"/>
    <w:rsid w:val="00B77EAB"/>
    <w:rsid w:val="00B8062C"/>
    <w:rsid w:val="00B807C7"/>
    <w:rsid w:val="00B80989"/>
    <w:rsid w:val="00B80CF2"/>
    <w:rsid w:val="00B80E64"/>
    <w:rsid w:val="00B81045"/>
    <w:rsid w:val="00B810C8"/>
    <w:rsid w:val="00B814F4"/>
    <w:rsid w:val="00B818B2"/>
    <w:rsid w:val="00B818DE"/>
    <w:rsid w:val="00B81DED"/>
    <w:rsid w:val="00B81DFC"/>
    <w:rsid w:val="00B82148"/>
    <w:rsid w:val="00B82532"/>
    <w:rsid w:val="00B826D0"/>
    <w:rsid w:val="00B82839"/>
    <w:rsid w:val="00B828FB"/>
    <w:rsid w:val="00B83198"/>
    <w:rsid w:val="00B8348D"/>
    <w:rsid w:val="00B8355A"/>
    <w:rsid w:val="00B836C1"/>
    <w:rsid w:val="00B8382E"/>
    <w:rsid w:val="00B83D68"/>
    <w:rsid w:val="00B83D82"/>
    <w:rsid w:val="00B84213"/>
    <w:rsid w:val="00B842CA"/>
    <w:rsid w:val="00B843CE"/>
    <w:rsid w:val="00B843FD"/>
    <w:rsid w:val="00B844E4"/>
    <w:rsid w:val="00B84556"/>
    <w:rsid w:val="00B8472C"/>
    <w:rsid w:val="00B84AF0"/>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C30"/>
    <w:rsid w:val="00B86CD0"/>
    <w:rsid w:val="00B86D72"/>
    <w:rsid w:val="00B86FE9"/>
    <w:rsid w:val="00B870A5"/>
    <w:rsid w:val="00B8778C"/>
    <w:rsid w:val="00B87977"/>
    <w:rsid w:val="00B879D3"/>
    <w:rsid w:val="00B87A76"/>
    <w:rsid w:val="00B87F06"/>
    <w:rsid w:val="00B9008A"/>
    <w:rsid w:val="00B90249"/>
    <w:rsid w:val="00B905B1"/>
    <w:rsid w:val="00B9107F"/>
    <w:rsid w:val="00B913BE"/>
    <w:rsid w:val="00B9176A"/>
    <w:rsid w:val="00B919BD"/>
    <w:rsid w:val="00B91ACB"/>
    <w:rsid w:val="00B91AED"/>
    <w:rsid w:val="00B91D3C"/>
    <w:rsid w:val="00B91D6A"/>
    <w:rsid w:val="00B91D78"/>
    <w:rsid w:val="00B91ED9"/>
    <w:rsid w:val="00B922B4"/>
    <w:rsid w:val="00B92AAE"/>
    <w:rsid w:val="00B92CBE"/>
    <w:rsid w:val="00B92D8A"/>
    <w:rsid w:val="00B92EE2"/>
    <w:rsid w:val="00B931F5"/>
    <w:rsid w:val="00B93497"/>
    <w:rsid w:val="00B93561"/>
    <w:rsid w:val="00B93852"/>
    <w:rsid w:val="00B9395F"/>
    <w:rsid w:val="00B93ACA"/>
    <w:rsid w:val="00B93D8B"/>
    <w:rsid w:val="00B941E1"/>
    <w:rsid w:val="00B941F8"/>
    <w:rsid w:val="00B9438B"/>
    <w:rsid w:val="00B9444C"/>
    <w:rsid w:val="00B94450"/>
    <w:rsid w:val="00B945DA"/>
    <w:rsid w:val="00B94826"/>
    <w:rsid w:val="00B94951"/>
    <w:rsid w:val="00B94982"/>
    <w:rsid w:val="00B954CA"/>
    <w:rsid w:val="00B958D8"/>
    <w:rsid w:val="00B95B5B"/>
    <w:rsid w:val="00B95E38"/>
    <w:rsid w:val="00B95FA8"/>
    <w:rsid w:val="00B964A1"/>
    <w:rsid w:val="00B965DB"/>
    <w:rsid w:val="00B965FD"/>
    <w:rsid w:val="00B967D6"/>
    <w:rsid w:val="00B96DB0"/>
    <w:rsid w:val="00B97449"/>
    <w:rsid w:val="00B974D3"/>
    <w:rsid w:val="00B977B1"/>
    <w:rsid w:val="00B97D5B"/>
    <w:rsid w:val="00B97E58"/>
    <w:rsid w:val="00BA0161"/>
    <w:rsid w:val="00BA03A1"/>
    <w:rsid w:val="00BA0608"/>
    <w:rsid w:val="00BA073E"/>
    <w:rsid w:val="00BA09A7"/>
    <w:rsid w:val="00BA0A5D"/>
    <w:rsid w:val="00BA0A77"/>
    <w:rsid w:val="00BA0B06"/>
    <w:rsid w:val="00BA0C3F"/>
    <w:rsid w:val="00BA0F3B"/>
    <w:rsid w:val="00BA1028"/>
    <w:rsid w:val="00BA12AE"/>
    <w:rsid w:val="00BA1335"/>
    <w:rsid w:val="00BA1454"/>
    <w:rsid w:val="00BA1536"/>
    <w:rsid w:val="00BA1969"/>
    <w:rsid w:val="00BA196C"/>
    <w:rsid w:val="00BA1EED"/>
    <w:rsid w:val="00BA22C6"/>
    <w:rsid w:val="00BA2783"/>
    <w:rsid w:val="00BA27B3"/>
    <w:rsid w:val="00BA2A1E"/>
    <w:rsid w:val="00BA2B71"/>
    <w:rsid w:val="00BA2EE9"/>
    <w:rsid w:val="00BA2F6F"/>
    <w:rsid w:val="00BA31E7"/>
    <w:rsid w:val="00BA332B"/>
    <w:rsid w:val="00BA338B"/>
    <w:rsid w:val="00BA36B2"/>
    <w:rsid w:val="00BA38F5"/>
    <w:rsid w:val="00BA4010"/>
    <w:rsid w:val="00BA4056"/>
    <w:rsid w:val="00BA4110"/>
    <w:rsid w:val="00BA4171"/>
    <w:rsid w:val="00BA4255"/>
    <w:rsid w:val="00BA46D9"/>
    <w:rsid w:val="00BA479D"/>
    <w:rsid w:val="00BA4B0D"/>
    <w:rsid w:val="00BA4C48"/>
    <w:rsid w:val="00BA516F"/>
    <w:rsid w:val="00BA5221"/>
    <w:rsid w:val="00BA525E"/>
    <w:rsid w:val="00BA5390"/>
    <w:rsid w:val="00BA5F19"/>
    <w:rsid w:val="00BA5F26"/>
    <w:rsid w:val="00BA6442"/>
    <w:rsid w:val="00BA6623"/>
    <w:rsid w:val="00BA6AFA"/>
    <w:rsid w:val="00BA6BD0"/>
    <w:rsid w:val="00BA6E3A"/>
    <w:rsid w:val="00BA6E5F"/>
    <w:rsid w:val="00BA7429"/>
    <w:rsid w:val="00BA7458"/>
    <w:rsid w:val="00BA76D2"/>
    <w:rsid w:val="00BA7D36"/>
    <w:rsid w:val="00BB01F6"/>
    <w:rsid w:val="00BB042C"/>
    <w:rsid w:val="00BB06BE"/>
    <w:rsid w:val="00BB0BFD"/>
    <w:rsid w:val="00BB0E0C"/>
    <w:rsid w:val="00BB105F"/>
    <w:rsid w:val="00BB10B9"/>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4028"/>
    <w:rsid w:val="00BB49BB"/>
    <w:rsid w:val="00BB4B0E"/>
    <w:rsid w:val="00BB4BEC"/>
    <w:rsid w:val="00BB4C4A"/>
    <w:rsid w:val="00BB4C75"/>
    <w:rsid w:val="00BB4CB4"/>
    <w:rsid w:val="00BB4CC0"/>
    <w:rsid w:val="00BB4E4E"/>
    <w:rsid w:val="00BB50F0"/>
    <w:rsid w:val="00BB52A0"/>
    <w:rsid w:val="00BB5901"/>
    <w:rsid w:val="00BB5D92"/>
    <w:rsid w:val="00BB5E64"/>
    <w:rsid w:val="00BB6214"/>
    <w:rsid w:val="00BB65B3"/>
    <w:rsid w:val="00BB69C3"/>
    <w:rsid w:val="00BB6A14"/>
    <w:rsid w:val="00BB6B5E"/>
    <w:rsid w:val="00BB6F72"/>
    <w:rsid w:val="00BB70BD"/>
    <w:rsid w:val="00BB717E"/>
    <w:rsid w:val="00BB7201"/>
    <w:rsid w:val="00BB7E96"/>
    <w:rsid w:val="00BC01CB"/>
    <w:rsid w:val="00BC02A3"/>
    <w:rsid w:val="00BC09B5"/>
    <w:rsid w:val="00BC0C4C"/>
    <w:rsid w:val="00BC0D98"/>
    <w:rsid w:val="00BC106B"/>
    <w:rsid w:val="00BC13C8"/>
    <w:rsid w:val="00BC14A9"/>
    <w:rsid w:val="00BC178C"/>
    <w:rsid w:val="00BC1987"/>
    <w:rsid w:val="00BC1C70"/>
    <w:rsid w:val="00BC1D87"/>
    <w:rsid w:val="00BC23DB"/>
    <w:rsid w:val="00BC2747"/>
    <w:rsid w:val="00BC2B5B"/>
    <w:rsid w:val="00BC30DF"/>
    <w:rsid w:val="00BC35A1"/>
    <w:rsid w:val="00BC38B5"/>
    <w:rsid w:val="00BC3CB1"/>
    <w:rsid w:val="00BC3DE4"/>
    <w:rsid w:val="00BC43A2"/>
    <w:rsid w:val="00BC4483"/>
    <w:rsid w:val="00BC45CB"/>
    <w:rsid w:val="00BC475D"/>
    <w:rsid w:val="00BC4927"/>
    <w:rsid w:val="00BC49DE"/>
    <w:rsid w:val="00BC4A52"/>
    <w:rsid w:val="00BC51AE"/>
    <w:rsid w:val="00BC5820"/>
    <w:rsid w:val="00BC59E4"/>
    <w:rsid w:val="00BC5CB5"/>
    <w:rsid w:val="00BC5CBB"/>
    <w:rsid w:val="00BC5F7D"/>
    <w:rsid w:val="00BC5FDE"/>
    <w:rsid w:val="00BC62CD"/>
    <w:rsid w:val="00BC63CB"/>
    <w:rsid w:val="00BC6A49"/>
    <w:rsid w:val="00BC7048"/>
    <w:rsid w:val="00BC70CB"/>
    <w:rsid w:val="00BC79DC"/>
    <w:rsid w:val="00BC7BD0"/>
    <w:rsid w:val="00BD00CE"/>
    <w:rsid w:val="00BD08C1"/>
    <w:rsid w:val="00BD0B30"/>
    <w:rsid w:val="00BD0B51"/>
    <w:rsid w:val="00BD0D40"/>
    <w:rsid w:val="00BD129B"/>
    <w:rsid w:val="00BD1359"/>
    <w:rsid w:val="00BD1702"/>
    <w:rsid w:val="00BD185D"/>
    <w:rsid w:val="00BD18E8"/>
    <w:rsid w:val="00BD1939"/>
    <w:rsid w:val="00BD1B21"/>
    <w:rsid w:val="00BD1FBB"/>
    <w:rsid w:val="00BD22F1"/>
    <w:rsid w:val="00BD24A0"/>
    <w:rsid w:val="00BD253D"/>
    <w:rsid w:val="00BD2787"/>
    <w:rsid w:val="00BD2ADC"/>
    <w:rsid w:val="00BD300C"/>
    <w:rsid w:val="00BD31DA"/>
    <w:rsid w:val="00BD36FB"/>
    <w:rsid w:val="00BD3814"/>
    <w:rsid w:val="00BD3ECA"/>
    <w:rsid w:val="00BD3F54"/>
    <w:rsid w:val="00BD3FDF"/>
    <w:rsid w:val="00BD405A"/>
    <w:rsid w:val="00BD4127"/>
    <w:rsid w:val="00BD42EA"/>
    <w:rsid w:val="00BD430F"/>
    <w:rsid w:val="00BD4745"/>
    <w:rsid w:val="00BD4883"/>
    <w:rsid w:val="00BD53E7"/>
    <w:rsid w:val="00BD5646"/>
    <w:rsid w:val="00BD58C6"/>
    <w:rsid w:val="00BD5B97"/>
    <w:rsid w:val="00BD61C8"/>
    <w:rsid w:val="00BD63AA"/>
    <w:rsid w:val="00BD666E"/>
    <w:rsid w:val="00BD6892"/>
    <w:rsid w:val="00BD6A86"/>
    <w:rsid w:val="00BD6CBF"/>
    <w:rsid w:val="00BD716B"/>
    <w:rsid w:val="00BD727C"/>
    <w:rsid w:val="00BD74BA"/>
    <w:rsid w:val="00BD74CE"/>
    <w:rsid w:val="00BD7943"/>
    <w:rsid w:val="00BD7E48"/>
    <w:rsid w:val="00BE04F9"/>
    <w:rsid w:val="00BE0576"/>
    <w:rsid w:val="00BE0746"/>
    <w:rsid w:val="00BE07B4"/>
    <w:rsid w:val="00BE0934"/>
    <w:rsid w:val="00BE0FF8"/>
    <w:rsid w:val="00BE13C1"/>
    <w:rsid w:val="00BE1504"/>
    <w:rsid w:val="00BE1620"/>
    <w:rsid w:val="00BE1AE4"/>
    <w:rsid w:val="00BE1AF1"/>
    <w:rsid w:val="00BE1E89"/>
    <w:rsid w:val="00BE1EF1"/>
    <w:rsid w:val="00BE2036"/>
    <w:rsid w:val="00BE2065"/>
    <w:rsid w:val="00BE2659"/>
    <w:rsid w:val="00BE2860"/>
    <w:rsid w:val="00BE2AE7"/>
    <w:rsid w:val="00BE2B40"/>
    <w:rsid w:val="00BE2E27"/>
    <w:rsid w:val="00BE2EBE"/>
    <w:rsid w:val="00BE2F39"/>
    <w:rsid w:val="00BE3036"/>
    <w:rsid w:val="00BE312B"/>
    <w:rsid w:val="00BE3467"/>
    <w:rsid w:val="00BE35B7"/>
    <w:rsid w:val="00BE3702"/>
    <w:rsid w:val="00BE3994"/>
    <w:rsid w:val="00BE3A2E"/>
    <w:rsid w:val="00BE3C15"/>
    <w:rsid w:val="00BE3D9E"/>
    <w:rsid w:val="00BE3FD3"/>
    <w:rsid w:val="00BE417F"/>
    <w:rsid w:val="00BE448B"/>
    <w:rsid w:val="00BE4619"/>
    <w:rsid w:val="00BE4654"/>
    <w:rsid w:val="00BE49E2"/>
    <w:rsid w:val="00BE5465"/>
    <w:rsid w:val="00BE5626"/>
    <w:rsid w:val="00BE57E8"/>
    <w:rsid w:val="00BE5845"/>
    <w:rsid w:val="00BE593D"/>
    <w:rsid w:val="00BE5D1B"/>
    <w:rsid w:val="00BE5FDB"/>
    <w:rsid w:val="00BE604F"/>
    <w:rsid w:val="00BE698C"/>
    <w:rsid w:val="00BE6CB6"/>
    <w:rsid w:val="00BE707D"/>
    <w:rsid w:val="00BE7367"/>
    <w:rsid w:val="00BE73C9"/>
    <w:rsid w:val="00BE74FA"/>
    <w:rsid w:val="00BE755B"/>
    <w:rsid w:val="00BE75F2"/>
    <w:rsid w:val="00BE765A"/>
    <w:rsid w:val="00BE7DC8"/>
    <w:rsid w:val="00BF0113"/>
    <w:rsid w:val="00BF04B0"/>
    <w:rsid w:val="00BF06D7"/>
    <w:rsid w:val="00BF0868"/>
    <w:rsid w:val="00BF0EFA"/>
    <w:rsid w:val="00BF1288"/>
    <w:rsid w:val="00BF136F"/>
    <w:rsid w:val="00BF1510"/>
    <w:rsid w:val="00BF190B"/>
    <w:rsid w:val="00BF1A7B"/>
    <w:rsid w:val="00BF1AC1"/>
    <w:rsid w:val="00BF1AE9"/>
    <w:rsid w:val="00BF1D28"/>
    <w:rsid w:val="00BF1D49"/>
    <w:rsid w:val="00BF2467"/>
    <w:rsid w:val="00BF247D"/>
    <w:rsid w:val="00BF2501"/>
    <w:rsid w:val="00BF267D"/>
    <w:rsid w:val="00BF285B"/>
    <w:rsid w:val="00BF2A85"/>
    <w:rsid w:val="00BF2C80"/>
    <w:rsid w:val="00BF2F0A"/>
    <w:rsid w:val="00BF2F6F"/>
    <w:rsid w:val="00BF321E"/>
    <w:rsid w:val="00BF3440"/>
    <w:rsid w:val="00BF37AC"/>
    <w:rsid w:val="00BF383E"/>
    <w:rsid w:val="00BF3A16"/>
    <w:rsid w:val="00BF3AA8"/>
    <w:rsid w:val="00BF3BA0"/>
    <w:rsid w:val="00BF3C5C"/>
    <w:rsid w:val="00BF3F8F"/>
    <w:rsid w:val="00BF415A"/>
    <w:rsid w:val="00BF4337"/>
    <w:rsid w:val="00BF46D6"/>
    <w:rsid w:val="00BF4B8B"/>
    <w:rsid w:val="00BF4DB6"/>
    <w:rsid w:val="00BF50D3"/>
    <w:rsid w:val="00BF5582"/>
    <w:rsid w:val="00BF579D"/>
    <w:rsid w:val="00BF5C01"/>
    <w:rsid w:val="00BF5DE6"/>
    <w:rsid w:val="00BF5FC7"/>
    <w:rsid w:val="00BF6007"/>
    <w:rsid w:val="00BF60E3"/>
    <w:rsid w:val="00BF642F"/>
    <w:rsid w:val="00BF69FC"/>
    <w:rsid w:val="00BF6B21"/>
    <w:rsid w:val="00BF6BE7"/>
    <w:rsid w:val="00BF6CEC"/>
    <w:rsid w:val="00BF6DEA"/>
    <w:rsid w:val="00BF6F77"/>
    <w:rsid w:val="00BF7703"/>
    <w:rsid w:val="00BF7706"/>
    <w:rsid w:val="00BF7728"/>
    <w:rsid w:val="00BF7F25"/>
    <w:rsid w:val="00C0016E"/>
    <w:rsid w:val="00C00352"/>
    <w:rsid w:val="00C00536"/>
    <w:rsid w:val="00C008ED"/>
    <w:rsid w:val="00C00A02"/>
    <w:rsid w:val="00C00C76"/>
    <w:rsid w:val="00C0143D"/>
    <w:rsid w:val="00C01AF1"/>
    <w:rsid w:val="00C01E61"/>
    <w:rsid w:val="00C0218E"/>
    <w:rsid w:val="00C024D7"/>
    <w:rsid w:val="00C0258E"/>
    <w:rsid w:val="00C026EF"/>
    <w:rsid w:val="00C027C6"/>
    <w:rsid w:val="00C02B90"/>
    <w:rsid w:val="00C030CD"/>
    <w:rsid w:val="00C03100"/>
    <w:rsid w:val="00C0356B"/>
    <w:rsid w:val="00C03631"/>
    <w:rsid w:val="00C03879"/>
    <w:rsid w:val="00C0395C"/>
    <w:rsid w:val="00C039D4"/>
    <w:rsid w:val="00C03D9A"/>
    <w:rsid w:val="00C03EF6"/>
    <w:rsid w:val="00C04049"/>
    <w:rsid w:val="00C04160"/>
    <w:rsid w:val="00C0421E"/>
    <w:rsid w:val="00C04287"/>
    <w:rsid w:val="00C044A8"/>
    <w:rsid w:val="00C04531"/>
    <w:rsid w:val="00C045E3"/>
    <w:rsid w:val="00C0486B"/>
    <w:rsid w:val="00C04AD7"/>
    <w:rsid w:val="00C04B05"/>
    <w:rsid w:val="00C04B7F"/>
    <w:rsid w:val="00C04C22"/>
    <w:rsid w:val="00C05048"/>
    <w:rsid w:val="00C05085"/>
    <w:rsid w:val="00C058E1"/>
    <w:rsid w:val="00C059F1"/>
    <w:rsid w:val="00C05B59"/>
    <w:rsid w:val="00C0669A"/>
    <w:rsid w:val="00C06800"/>
    <w:rsid w:val="00C06879"/>
    <w:rsid w:val="00C0688E"/>
    <w:rsid w:val="00C0695A"/>
    <w:rsid w:val="00C069CE"/>
    <w:rsid w:val="00C06AF7"/>
    <w:rsid w:val="00C06B57"/>
    <w:rsid w:val="00C06D1A"/>
    <w:rsid w:val="00C06D60"/>
    <w:rsid w:val="00C070CA"/>
    <w:rsid w:val="00C07328"/>
    <w:rsid w:val="00C074CB"/>
    <w:rsid w:val="00C07584"/>
    <w:rsid w:val="00C076A1"/>
    <w:rsid w:val="00C0778C"/>
    <w:rsid w:val="00C07828"/>
    <w:rsid w:val="00C07D89"/>
    <w:rsid w:val="00C07E59"/>
    <w:rsid w:val="00C10225"/>
    <w:rsid w:val="00C102EB"/>
    <w:rsid w:val="00C1038B"/>
    <w:rsid w:val="00C106B2"/>
    <w:rsid w:val="00C10F0F"/>
    <w:rsid w:val="00C110D8"/>
    <w:rsid w:val="00C1143C"/>
    <w:rsid w:val="00C119D0"/>
    <w:rsid w:val="00C11A08"/>
    <w:rsid w:val="00C11AF1"/>
    <w:rsid w:val="00C11FA5"/>
    <w:rsid w:val="00C1232C"/>
    <w:rsid w:val="00C125A6"/>
    <w:rsid w:val="00C12668"/>
    <w:rsid w:val="00C127AC"/>
    <w:rsid w:val="00C12839"/>
    <w:rsid w:val="00C12AF8"/>
    <w:rsid w:val="00C12C8F"/>
    <w:rsid w:val="00C12EE6"/>
    <w:rsid w:val="00C1301F"/>
    <w:rsid w:val="00C13E64"/>
    <w:rsid w:val="00C1408F"/>
    <w:rsid w:val="00C1412F"/>
    <w:rsid w:val="00C144B4"/>
    <w:rsid w:val="00C145B9"/>
    <w:rsid w:val="00C14685"/>
    <w:rsid w:val="00C146D2"/>
    <w:rsid w:val="00C146ED"/>
    <w:rsid w:val="00C14782"/>
    <w:rsid w:val="00C14952"/>
    <w:rsid w:val="00C14AAC"/>
    <w:rsid w:val="00C14EEE"/>
    <w:rsid w:val="00C14F0B"/>
    <w:rsid w:val="00C151B0"/>
    <w:rsid w:val="00C15207"/>
    <w:rsid w:val="00C153E7"/>
    <w:rsid w:val="00C15B5A"/>
    <w:rsid w:val="00C15DC5"/>
    <w:rsid w:val="00C16232"/>
    <w:rsid w:val="00C16391"/>
    <w:rsid w:val="00C16B5B"/>
    <w:rsid w:val="00C17105"/>
    <w:rsid w:val="00C17152"/>
    <w:rsid w:val="00C1742F"/>
    <w:rsid w:val="00C174D9"/>
    <w:rsid w:val="00C175C9"/>
    <w:rsid w:val="00C17653"/>
    <w:rsid w:val="00C177FD"/>
    <w:rsid w:val="00C179EA"/>
    <w:rsid w:val="00C17D54"/>
    <w:rsid w:val="00C2000A"/>
    <w:rsid w:val="00C2038D"/>
    <w:rsid w:val="00C20442"/>
    <w:rsid w:val="00C208E5"/>
    <w:rsid w:val="00C20AC2"/>
    <w:rsid w:val="00C20B93"/>
    <w:rsid w:val="00C21829"/>
    <w:rsid w:val="00C218D8"/>
    <w:rsid w:val="00C21BE1"/>
    <w:rsid w:val="00C220B0"/>
    <w:rsid w:val="00C22265"/>
    <w:rsid w:val="00C22285"/>
    <w:rsid w:val="00C2246E"/>
    <w:rsid w:val="00C2251D"/>
    <w:rsid w:val="00C227EE"/>
    <w:rsid w:val="00C22A23"/>
    <w:rsid w:val="00C22D89"/>
    <w:rsid w:val="00C22E82"/>
    <w:rsid w:val="00C22EAC"/>
    <w:rsid w:val="00C23093"/>
    <w:rsid w:val="00C23634"/>
    <w:rsid w:val="00C23CC9"/>
    <w:rsid w:val="00C23FFA"/>
    <w:rsid w:val="00C2453D"/>
    <w:rsid w:val="00C2473B"/>
    <w:rsid w:val="00C2518F"/>
    <w:rsid w:val="00C251A8"/>
    <w:rsid w:val="00C25357"/>
    <w:rsid w:val="00C253B5"/>
    <w:rsid w:val="00C25799"/>
    <w:rsid w:val="00C258B3"/>
    <w:rsid w:val="00C2596D"/>
    <w:rsid w:val="00C25E46"/>
    <w:rsid w:val="00C2629D"/>
    <w:rsid w:val="00C26396"/>
    <w:rsid w:val="00C269D3"/>
    <w:rsid w:val="00C274D0"/>
    <w:rsid w:val="00C274E7"/>
    <w:rsid w:val="00C275DA"/>
    <w:rsid w:val="00C276FE"/>
    <w:rsid w:val="00C277EC"/>
    <w:rsid w:val="00C2788D"/>
    <w:rsid w:val="00C27961"/>
    <w:rsid w:val="00C27B97"/>
    <w:rsid w:val="00C27E00"/>
    <w:rsid w:val="00C27EBC"/>
    <w:rsid w:val="00C30265"/>
    <w:rsid w:val="00C302EE"/>
    <w:rsid w:val="00C30423"/>
    <w:rsid w:val="00C30424"/>
    <w:rsid w:val="00C30D77"/>
    <w:rsid w:val="00C313BC"/>
    <w:rsid w:val="00C314FE"/>
    <w:rsid w:val="00C31510"/>
    <w:rsid w:val="00C318FB"/>
    <w:rsid w:val="00C31DC9"/>
    <w:rsid w:val="00C31DEA"/>
    <w:rsid w:val="00C31F32"/>
    <w:rsid w:val="00C320BF"/>
    <w:rsid w:val="00C3222D"/>
    <w:rsid w:val="00C32274"/>
    <w:rsid w:val="00C323E7"/>
    <w:rsid w:val="00C32577"/>
    <w:rsid w:val="00C3266A"/>
    <w:rsid w:val="00C3270F"/>
    <w:rsid w:val="00C327DC"/>
    <w:rsid w:val="00C32836"/>
    <w:rsid w:val="00C32A89"/>
    <w:rsid w:val="00C32B46"/>
    <w:rsid w:val="00C32C4A"/>
    <w:rsid w:val="00C3302A"/>
    <w:rsid w:val="00C3335E"/>
    <w:rsid w:val="00C33696"/>
    <w:rsid w:val="00C336EA"/>
    <w:rsid w:val="00C33B04"/>
    <w:rsid w:val="00C33C94"/>
    <w:rsid w:val="00C33F83"/>
    <w:rsid w:val="00C33FED"/>
    <w:rsid w:val="00C340E5"/>
    <w:rsid w:val="00C343C9"/>
    <w:rsid w:val="00C345B8"/>
    <w:rsid w:val="00C345FC"/>
    <w:rsid w:val="00C34628"/>
    <w:rsid w:val="00C3484F"/>
    <w:rsid w:val="00C348F9"/>
    <w:rsid w:val="00C34935"/>
    <w:rsid w:val="00C34982"/>
    <w:rsid w:val="00C34A6A"/>
    <w:rsid w:val="00C34BDC"/>
    <w:rsid w:val="00C34D30"/>
    <w:rsid w:val="00C34E17"/>
    <w:rsid w:val="00C34F5F"/>
    <w:rsid w:val="00C34FF0"/>
    <w:rsid w:val="00C353E0"/>
    <w:rsid w:val="00C36809"/>
    <w:rsid w:val="00C368F8"/>
    <w:rsid w:val="00C36AB3"/>
    <w:rsid w:val="00C36B6B"/>
    <w:rsid w:val="00C36C3A"/>
    <w:rsid w:val="00C36D5F"/>
    <w:rsid w:val="00C36E30"/>
    <w:rsid w:val="00C36E3B"/>
    <w:rsid w:val="00C370BD"/>
    <w:rsid w:val="00C370C4"/>
    <w:rsid w:val="00C3755F"/>
    <w:rsid w:val="00C37961"/>
    <w:rsid w:val="00C37BD5"/>
    <w:rsid w:val="00C37DA8"/>
    <w:rsid w:val="00C37EBF"/>
    <w:rsid w:val="00C40026"/>
    <w:rsid w:val="00C40387"/>
    <w:rsid w:val="00C403CD"/>
    <w:rsid w:val="00C403E0"/>
    <w:rsid w:val="00C4066C"/>
    <w:rsid w:val="00C40731"/>
    <w:rsid w:val="00C40B1C"/>
    <w:rsid w:val="00C40BBC"/>
    <w:rsid w:val="00C40C42"/>
    <w:rsid w:val="00C40D63"/>
    <w:rsid w:val="00C40DCE"/>
    <w:rsid w:val="00C40F0F"/>
    <w:rsid w:val="00C413A9"/>
    <w:rsid w:val="00C4146C"/>
    <w:rsid w:val="00C41673"/>
    <w:rsid w:val="00C416EF"/>
    <w:rsid w:val="00C417D9"/>
    <w:rsid w:val="00C418EE"/>
    <w:rsid w:val="00C41E89"/>
    <w:rsid w:val="00C4208D"/>
    <w:rsid w:val="00C42294"/>
    <w:rsid w:val="00C4241B"/>
    <w:rsid w:val="00C42540"/>
    <w:rsid w:val="00C42B0D"/>
    <w:rsid w:val="00C42B26"/>
    <w:rsid w:val="00C42C78"/>
    <w:rsid w:val="00C42D7E"/>
    <w:rsid w:val="00C43131"/>
    <w:rsid w:val="00C4330A"/>
    <w:rsid w:val="00C433DD"/>
    <w:rsid w:val="00C4351B"/>
    <w:rsid w:val="00C43598"/>
    <w:rsid w:val="00C4361C"/>
    <w:rsid w:val="00C43A6B"/>
    <w:rsid w:val="00C43B5E"/>
    <w:rsid w:val="00C43DBF"/>
    <w:rsid w:val="00C43FB9"/>
    <w:rsid w:val="00C44097"/>
    <w:rsid w:val="00C4415C"/>
    <w:rsid w:val="00C4416F"/>
    <w:rsid w:val="00C44230"/>
    <w:rsid w:val="00C44266"/>
    <w:rsid w:val="00C442A3"/>
    <w:rsid w:val="00C44356"/>
    <w:rsid w:val="00C4475A"/>
    <w:rsid w:val="00C44EF5"/>
    <w:rsid w:val="00C45283"/>
    <w:rsid w:val="00C4590B"/>
    <w:rsid w:val="00C45D74"/>
    <w:rsid w:val="00C45DC7"/>
    <w:rsid w:val="00C462E7"/>
    <w:rsid w:val="00C465CC"/>
    <w:rsid w:val="00C46B4A"/>
    <w:rsid w:val="00C46C5F"/>
    <w:rsid w:val="00C46E54"/>
    <w:rsid w:val="00C46F3B"/>
    <w:rsid w:val="00C471BF"/>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F3C"/>
    <w:rsid w:val="00C54018"/>
    <w:rsid w:val="00C54081"/>
    <w:rsid w:val="00C54106"/>
    <w:rsid w:val="00C54559"/>
    <w:rsid w:val="00C54724"/>
    <w:rsid w:val="00C54765"/>
    <w:rsid w:val="00C54A91"/>
    <w:rsid w:val="00C54B11"/>
    <w:rsid w:val="00C54DA3"/>
    <w:rsid w:val="00C554D6"/>
    <w:rsid w:val="00C5561E"/>
    <w:rsid w:val="00C5585F"/>
    <w:rsid w:val="00C558D1"/>
    <w:rsid w:val="00C55AE7"/>
    <w:rsid w:val="00C56337"/>
    <w:rsid w:val="00C56437"/>
    <w:rsid w:val="00C56546"/>
    <w:rsid w:val="00C56613"/>
    <w:rsid w:val="00C56685"/>
    <w:rsid w:val="00C56836"/>
    <w:rsid w:val="00C568EB"/>
    <w:rsid w:val="00C57173"/>
    <w:rsid w:val="00C571CA"/>
    <w:rsid w:val="00C573D5"/>
    <w:rsid w:val="00C575F5"/>
    <w:rsid w:val="00C57871"/>
    <w:rsid w:val="00C579B2"/>
    <w:rsid w:val="00C57BAC"/>
    <w:rsid w:val="00C6017E"/>
    <w:rsid w:val="00C6019A"/>
    <w:rsid w:val="00C605B7"/>
    <w:rsid w:val="00C60726"/>
    <w:rsid w:val="00C608C6"/>
    <w:rsid w:val="00C6107E"/>
    <w:rsid w:val="00C61306"/>
    <w:rsid w:val="00C6172D"/>
    <w:rsid w:val="00C6172E"/>
    <w:rsid w:val="00C61816"/>
    <w:rsid w:val="00C618F4"/>
    <w:rsid w:val="00C61BAD"/>
    <w:rsid w:val="00C61DE2"/>
    <w:rsid w:val="00C61F31"/>
    <w:rsid w:val="00C620B1"/>
    <w:rsid w:val="00C621BD"/>
    <w:rsid w:val="00C62B3C"/>
    <w:rsid w:val="00C62BD1"/>
    <w:rsid w:val="00C62C69"/>
    <w:rsid w:val="00C62F0F"/>
    <w:rsid w:val="00C62F90"/>
    <w:rsid w:val="00C63AF4"/>
    <w:rsid w:val="00C63E5F"/>
    <w:rsid w:val="00C63F82"/>
    <w:rsid w:val="00C640D7"/>
    <w:rsid w:val="00C64216"/>
    <w:rsid w:val="00C6429E"/>
    <w:rsid w:val="00C64496"/>
    <w:rsid w:val="00C64700"/>
    <w:rsid w:val="00C64C9D"/>
    <w:rsid w:val="00C65137"/>
    <w:rsid w:val="00C65785"/>
    <w:rsid w:val="00C664A9"/>
    <w:rsid w:val="00C665B2"/>
    <w:rsid w:val="00C665B7"/>
    <w:rsid w:val="00C66709"/>
    <w:rsid w:val="00C669D2"/>
    <w:rsid w:val="00C66A66"/>
    <w:rsid w:val="00C66CDE"/>
    <w:rsid w:val="00C66E78"/>
    <w:rsid w:val="00C66F64"/>
    <w:rsid w:val="00C66F96"/>
    <w:rsid w:val="00C672A5"/>
    <w:rsid w:val="00C67543"/>
    <w:rsid w:val="00C678F7"/>
    <w:rsid w:val="00C67987"/>
    <w:rsid w:val="00C67C69"/>
    <w:rsid w:val="00C67EDD"/>
    <w:rsid w:val="00C67F94"/>
    <w:rsid w:val="00C67FE1"/>
    <w:rsid w:val="00C7046B"/>
    <w:rsid w:val="00C70541"/>
    <w:rsid w:val="00C709CE"/>
    <w:rsid w:val="00C70B59"/>
    <w:rsid w:val="00C70D32"/>
    <w:rsid w:val="00C712EA"/>
    <w:rsid w:val="00C71503"/>
    <w:rsid w:val="00C7155A"/>
    <w:rsid w:val="00C715CC"/>
    <w:rsid w:val="00C715D9"/>
    <w:rsid w:val="00C7174D"/>
    <w:rsid w:val="00C71898"/>
    <w:rsid w:val="00C71A3E"/>
    <w:rsid w:val="00C71AE1"/>
    <w:rsid w:val="00C71BC0"/>
    <w:rsid w:val="00C72106"/>
    <w:rsid w:val="00C7236D"/>
    <w:rsid w:val="00C7264E"/>
    <w:rsid w:val="00C7286E"/>
    <w:rsid w:val="00C72894"/>
    <w:rsid w:val="00C72F15"/>
    <w:rsid w:val="00C7336B"/>
    <w:rsid w:val="00C734D9"/>
    <w:rsid w:val="00C736E3"/>
    <w:rsid w:val="00C73D7F"/>
    <w:rsid w:val="00C73F0B"/>
    <w:rsid w:val="00C73FF2"/>
    <w:rsid w:val="00C7404B"/>
    <w:rsid w:val="00C742AD"/>
    <w:rsid w:val="00C7453D"/>
    <w:rsid w:val="00C746AB"/>
    <w:rsid w:val="00C74C69"/>
    <w:rsid w:val="00C7510C"/>
    <w:rsid w:val="00C75468"/>
    <w:rsid w:val="00C7547E"/>
    <w:rsid w:val="00C754F3"/>
    <w:rsid w:val="00C756BB"/>
    <w:rsid w:val="00C75A73"/>
    <w:rsid w:val="00C75CA8"/>
    <w:rsid w:val="00C75DB1"/>
    <w:rsid w:val="00C7613C"/>
    <w:rsid w:val="00C7623C"/>
    <w:rsid w:val="00C7630F"/>
    <w:rsid w:val="00C769E4"/>
    <w:rsid w:val="00C76AC7"/>
    <w:rsid w:val="00C76F43"/>
    <w:rsid w:val="00C76F6C"/>
    <w:rsid w:val="00C775CE"/>
    <w:rsid w:val="00C776CD"/>
    <w:rsid w:val="00C77778"/>
    <w:rsid w:val="00C779F5"/>
    <w:rsid w:val="00C77CC3"/>
    <w:rsid w:val="00C77E5F"/>
    <w:rsid w:val="00C8036B"/>
    <w:rsid w:val="00C805CB"/>
    <w:rsid w:val="00C80793"/>
    <w:rsid w:val="00C80D47"/>
    <w:rsid w:val="00C80F60"/>
    <w:rsid w:val="00C810BE"/>
    <w:rsid w:val="00C814F5"/>
    <w:rsid w:val="00C817FD"/>
    <w:rsid w:val="00C819E9"/>
    <w:rsid w:val="00C81A95"/>
    <w:rsid w:val="00C81AF3"/>
    <w:rsid w:val="00C81B01"/>
    <w:rsid w:val="00C821B1"/>
    <w:rsid w:val="00C82CC0"/>
    <w:rsid w:val="00C82CFC"/>
    <w:rsid w:val="00C82D87"/>
    <w:rsid w:val="00C82DB8"/>
    <w:rsid w:val="00C8353C"/>
    <w:rsid w:val="00C835B1"/>
    <w:rsid w:val="00C8360B"/>
    <w:rsid w:val="00C83719"/>
    <w:rsid w:val="00C83885"/>
    <w:rsid w:val="00C839CD"/>
    <w:rsid w:val="00C83AC0"/>
    <w:rsid w:val="00C83E1D"/>
    <w:rsid w:val="00C8426B"/>
    <w:rsid w:val="00C846EB"/>
    <w:rsid w:val="00C84B61"/>
    <w:rsid w:val="00C84E3B"/>
    <w:rsid w:val="00C8533A"/>
    <w:rsid w:val="00C8536E"/>
    <w:rsid w:val="00C8542A"/>
    <w:rsid w:val="00C85547"/>
    <w:rsid w:val="00C85724"/>
    <w:rsid w:val="00C8572C"/>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A5F"/>
    <w:rsid w:val="00C91E2A"/>
    <w:rsid w:val="00C91E68"/>
    <w:rsid w:val="00C9214F"/>
    <w:rsid w:val="00C92946"/>
    <w:rsid w:val="00C92DBD"/>
    <w:rsid w:val="00C93094"/>
    <w:rsid w:val="00C9350A"/>
    <w:rsid w:val="00C936C7"/>
    <w:rsid w:val="00C936E3"/>
    <w:rsid w:val="00C9399F"/>
    <w:rsid w:val="00C93F11"/>
    <w:rsid w:val="00C93FC4"/>
    <w:rsid w:val="00C941D4"/>
    <w:rsid w:val="00C943E2"/>
    <w:rsid w:val="00C94414"/>
    <w:rsid w:val="00C94715"/>
    <w:rsid w:val="00C94B4A"/>
    <w:rsid w:val="00C94DBD"/>
    <w:rsid w:val="00C94DE0"/>
    <w:rsid w:val="00C954DA"/>
    <w:rsid w:val="00C95530"/>
    <w:rsid w:val="00C95B2F"/>
    <w:rsid w:val="00C95B5E"/>
    <w:rsid w:val="00C960CD"/>
    <w:rsid w:val="00C96235"/>
    <w:rsid w:val="00C967C5"/>
    <w:rsid w:val="00C9691F"/>
    <w:rsid w:val="00C9698F"/>
    <w:rsid w:val="00C96E2F"/>
    <w:rsid w:val="00C96F6B"/>
    <w:rsid w:val="00C97830"/>
    <w:rsid w:val="00C97903"/>
    <w:rsid w:val="00CA01CD"/>
    <w:rsid w:val="00CA08C3"/>
    <w:rsid w:val="00CA08F9"/>
    <w:rsid w:val="00CA0CE3"/>
    <w:rsid w:val="00CA0DD3"/>
    <w:rsid w:val="00CA1060"/>
    <w:rsid w:val="00CA110F"/>
    <w:rsid w:val="00CA1332"/>
    <w:rsid w:val="00CA167B"/>
    <w:rsid w:val="00CA1952"/>
    <w:rsid w:val="00CA2036"/>
    <w:rsid w:val="00CA215E"/>
    <w:rsid w:val="00CA2A17"/>
    <w:rsid w:val="00CA2CAC"/>
    <w:rsid w:val="00CA306C"/>
    <w:rsid w:val="00CA31CC"/>
    <w:rsid w:val="00CA33A1"/>
    <w:rsid w:val="00CA33DF"/>
    <w:rsid w:val="00CA340E"/>
    <w:rsid w:val="00CA349D"/>
    <w:rsid w:val="00CA3E34"/>
    <w:rsid w:val="00CA3F8F"/>
    <w:rsid w:val="00CA419F"/>
    <w:rsid w:val="00CA4A47"/>
    <w:rsid w:val="00CA4DEF"/>
    <w:rsid w:val="00CA4EA8"/>
    <w:rsid w:val="00CA5164"/>
    <w:rsid w:val="00CA5450"/>
    <w:rsid w:val="00CA5757"/>
    <w:rsid w:val="00CA5910"/>
    <w:rsid w:val="00CA5A9B"/>
    <w:rsid w:val="00CA5DDA"/>
    <w:rsid w:val="00CA5EA1"/>
    <w:rsid w:val="00CA60FF"/>
    <w:rsid w:val="00CA666E"/>
    <w:rsid w:val="00CA6682"/>
    <w:rsid w:val="00CA698C"/>
    <w:rsid w:val="00CA698D"/>
    <w:rsid w:val="00CA6F82"/>
    <w:rsid w:val="00CA7171"/>
    <w:rsid w:val="00CA7EFB"/>
    <w:rsid w:val="00CA7FCE"/>
    <w:rsid w:val="00CB04DB"/>
    <w:rsid w:val="00CB0910"/>
    <w:rsid w:val="00CB0F0B"/>
    <w:rsid w:val="00CB10F5"/>
    <w:rsid w:val="00CB1589"/>
    <w:rsid w:val="00CB218D"/>
    <w:rsid w:val="00CB22C8"/>
    <w:rsid w:val="00CB2448"/>
    <w:rsid w:val="00CB2518"/>
    <w:rsid w:val="00CB25ED"/>
    <w:rsid w:val="00CB25F2"/>
    <w:rsid w:val="00CB2949"/>
    <w:rsid w:val="00CB29A0"/>
    <w:rsid w:val="00CB3815"/>
    <w:rsid w:val="00CB3E78"/>
    <w:rsid w:val="00CB422A"/>
    <w:rsid w:val="00CB46E9"/>
    <w:rsid w:val="00CB475A"/>
    <w:rsid w:val="00CB4DEF"/>
    <w:rsid w:val="00CB5255"/>
    <w:rsid w:val="00CB5F0A"/>
    <w:rsid w:val="00CB5F26"/>
    <w:rsid w:val="00CB62A7"/>
    <w:rsid w:val="00CB64E5"/>
    <w:rsid w:val="00CB6517"/>
    <w:rsid w:val="00CB6599"/>
    <w:rsid w:val="00CB6975"/>
    <w:rsid w:val="00CB69D9"/>
    <w:rsid w:val="00CB6CA7"/>
    <w:rsid w:val="00CB6CB6"/>
    <w:rsid w:val="00CB74A2"/>
    <w:rsid w:val="00CB75B3"/>
    <w:rsid w:val="00CB7957"/>
    <w:rsid w:val="00CB7F70"/>
    <w:rsid w:val="00CB7F9D"/>
    <w:rsid w:val="00CC0180"/>
    <w:rsid w:val="00CC0468"/>
    <w:rsid w:val="00CC05E3"/>
    <w:rsid w:val="00CC11C0"/>
    <w:rsid w:val="00CC11FB"/>
    <w:rsid w:val="00CC126C"/>
    <w:rsid w:val="00CC13F2"/>
    <w:rsid w:val="00CC1447"/>
    <w:rsid w:val="00CC1700"/>
    <w:rsid w:val="00CC1824"/>
    <w:rsid w:val="00CC1A69"/>
    <w:rsid w:val="00CC1AEC"/>
    <w:rsid w:val="00CC1B65"/>
    <w:rsid w:val="00CC1D8E"/>
    <w:rsid w:val="00CC25EB"/>
    <w:rsid w:val="00CC277A"/>
    <w:rsid w:val="00CC27D6"/>
    <w:rsid w:val="00CC2A87"/>
    <w:rsid w:val="00CC2E3A"/>
    <w:rsid w:val="00CC2FA5"/>
    <w:rsid w:val="00CC305B"/>
    <w:rsid w:val="00CC34F0"/>
    <w:rsid w:val="00CC36D1"/>
    <w:rsid w:val="00CC375C"/>
    <w:rsid w:val="00CC383C"/>
    <w:rsid w:val="00CC3C04"/>
    <w:rsid w:val="00CC3C12"/>
    <w:rsid w:val="00CC4120"/>
    <w:rsid w:val="00CC4572"/>
    <w:rsid w:val="00CC457D"/>
    <w:rsid w:val="00CC493C"/>
    <w:rsid w:val="00CC4CA4"/>
    <w:rsid w:val="00CC4E10"/>
    <w:rsid w:val="00CC5098"/>
    <w:rsid w:val="00CC513B"/>
    <w:rsid w:val="00CC5A95"/>
    <w:rsid w:val="00CC6252"/>
    <w:rsid w:val="00CC6448"/>
    <w:rsid w:val="00CC68DB"/>
    <w:rsid w:val="00CC6A21"/>
    <w:rsid w:val="00CC6B20"/>
    <w:rsid w:val="00CC6C19"/>
    <w:rsid w:val="00CC6F03"/>
    <w:rsid w:val="00CC7201"/>
    <w:rsid w:val="00CC724C"/>
    <w:rsid w:val="00CC754D"/>
    <w:rsid w:val="00CC758E"/>
    <w:rsid w:val="00CC776C"/>
    <w:rsid w:val="00CC7807"/>
    <w:rsid w:val="00CC7C56"/>
    <w:rsid w:val="00CC7C84"/>
    <w:rsid w:val="00CC7F66"/>
    <w:rsid w:val="00CD048B"/>
    <w:rsid w:val="00CD05C3"/>
    <w:rsid w:val="00CD05F6"/>
    <w:rsid w:val="00CD072C"/>
    <w:rsid w:val="00CD076A"/>
    <w:rsid w:val="00CD07D0"/>
    <w:rsid w:val="00CD0874"/>
    <w:rsid w:val="00CD0B66"/>
    <w:rsid w:val="00CD0ED3"/>
    <w:rsid w:val="00CD0EEA"/>
    <w:rsid w:val="00CD10E6"/>
    <w:rsid w:val="00CD1744"/>
    <w:rsid w:val="00CD18D2"/>
    <w:rsid w:val="00CD1BD7"/>
    <w:rsid w:val="00CD1EB2"/>
    <w:rsid w:val="00CD1FBE"/>
    <w:rsid w:val="00CD2000"/>
    <w:rsid w:val="00CD20D7"/>
    <w:rsid w:val="00CD23EA"/>
    <w:rsid w:val="00CD2666"/>
    <w:rsid w:val="00CD2982"/>
    <w:rsid w:val="00CD299F"/>
    <w:rsid w:val="00CD2C5F"/>
    <w:rsid w:val="00CD2DA1"/>
    <w:rsid w:val="00CD2FC1"/>
    <w:rsid w:val="00CD316D"/>
    <w:rsid w:val="00CD32E3"/>
    <w:rsid w:val="00CD3B37"/>
    <w:rsid w:val="00CD3C3F"/>
    <w:rsid w:val="00CD3D24"/>
    <w:rsid w:val="00CD3EA1"/>
    <w:rsid w:val="00CD400D"/>
    <w:rsid w:val="00CD43B1"/>
    <w:rsid w:val="00CD4476"/>
    <w:rsid w:val="00CD4485"/>
    <w:rsid w:val="00CD4609"/>
    <w:rsid w:val="00CD466D"/>
    <w:rsid w:val="00CD479F"/>
    <w:rsid w:val="00CD4993"/>
    <w:rsid w:val="00CD5287"/>
    <w:rsid w:val="00CD530A"/>
    <w:rsid w:val="00CD55A1"/>
    <w:rsid w:val="00CD55AF"/>
    <w:rsid w:val="00CD57CE"/>
    <w:rsid w:val="00CD5B13"/>
    <w:rsid w:val="00CD5BC1"/>
    <w:rsid w:val="00CD5C66"/>
    <w:rsid w:val="00CD5E89"/>
    <w:rsid w:val="00CD6392"/>
    <w:rsid w:val="00CD63FD"/>
    <w:rsid w:val="00CD6434"/>
    <w:rsid w:val="00CD67BB"/>
    <w:rsid w:val="00CD686C"/>
    <w:rsid w:val="00CD6901"/>
    <w:rsid w:val="00CD69B1"/>
    <w:rsid w:val="00CD76DB"/>
    <w:rsid w:val="00CD7A26"/>
    <w:rsid w:val="00CD7A7C"/>
    <w:rsid w:val="00CD7B86"/>
    <w:rsid w:val="00CE0655"/>
    <w:rsid w:val="00CE067D"/>
    <w:rsid w:val="00CE0858"/>
    <w:rsid w:val="00CE0A83"/>
    <w:rsid w:val="00CE0CD2"/>
    <w:rsid w:val="00CE114B"/>
    <w:rsid w:val="00CE1B73"/>
    <w:rsid w:val="00CE2362"/>
    <w:rsid w:val="00CE2636"/>
    <w:rsid w:val="00CE2724"/>
    <w:rsid w:val="00CE28C3"/>
    <w:rsid w:val="00CE2940"/>
    <w:rsid w:val="00CE2D79"/>
    <w:rsid w:val="00CE2DBB"/>
    <w:rsid w:val="00CE2FD4"/>
    <w:rsid w:val="00CE31EE"/>
    <w:rsid w:val="00CE34B1"/>
    <w:rsid w:val="00CE37A4"/>
    <w:rsid w:val="00CE3828"/>
    <w:rsid w:val="00CE389B"/>
    <w:rsid w:val="00CE41E9"/>
    <w:rsid w:val="00CE425B"/>
    <w:rsid w:val="00CE4285"/>
    <w:rsid w:val="00CE4346"/>
    <w:rsid w:val="00CE4630"/>
    <w:rsid w:val="00CE4675"/>
    <w:rsid w:val="00CE4961"/>
    <w:rsid w:val="00CE4A2D"/>
    <w:rsid w:val="00CE4FCD"/>
    <w:rsid w:val="00CE5528"/>
    <w:rsid w:val="00CE5AF2"/>
    <w:rsid w:val="00CE5DC7"/>
    <w:rsid w:val="00CE60E4"/>
    <w:rsid w:val="00CE6124"/>
    <w:rsid w:val="00CE62D7"/>
    <w:rsid w:val="00CE62E4"/>
    <w:rsid w:val="00CE634F"/>
    <w:rsid w:val="00CE684D"/>
    <w:rsid w:val="00CE685E"/>
    <w:rsid w:val="00CE69BB"/>
    <w:rsid w:val="00CE77A0"/>
    <w:rsid w:val="00CE784E"/>
    <w:rsid w:val="00CE791E"/>
    <w:rsid w:val="00CE7B8D"/>
    <w:rsid w:val="00CE7D7B"/>
    <w:rsid w:val="00CF05DA"/>
    <w:rsid w:val="00CF0606"/>
    <w:rsid w:val="00CF0ADE"/>
    <w:rsid w:val="00CF0E65"/>
    <w:rsid w:val="00CF0F33"/>
    <w:rsid w:val="00CF125C"/>
    <w:rsid w:val="00CF1310"/>
    <w:rsid w:val="00CF137B"/>
    <w:rsid w:val="00CF13D0"/>
    <w:rsid w:val="00CF16DE"/>
    <w:rsid w:val="00CF1805"/>
    <w:rsid w:val="00CF1859"/>
    <w:rsid w:val="00CF27A6"/>
    <w:rsid w:val="00CF28B1"/>
    <w:rsid w:val="00CF2B78"/>
    <w:rsid w:val="00CF2F39"/>
    <w:rsid w:val="00CF3001"/>
    <w:rsid w:val="00CF305C"/>
    <w:rsid w:val="00CF31B4"/>
    <w:rsid w:val="00CF31F9"/>
    <w:rsid w:val="00CF3431"/>
    <w:rsid w:val="00CF35E7"/>
    <w:rsid w:val="00CF38C8"/>
    <w:rsid w:val="00CF390C"/>
    <w:rsid w:val="00CF3D51"/>
    <w:rsid w:val="00CF3DCE"/>
    <w:rsid w:val="00CF4284"/>
    <w:rsid w:val="00CF4CF3"/>
    <w:rsid w:val="00CF4D0B"/>
    <w:rsid w:val="00CF4EB1"/>
    <w:rsid w:val="00CF4F56"/>
    <w:rsid w:val="00CF5402"/>
    <w:rsid w:val="00CF54EB"/>
    <w:rsid w:val="00CF59CF"/>
    <w:rsid w:val="00CF5F96"/>
    <w:rsid w:val="00CF699E"/>
    <w:rsid w:val="00CF6DB3"/>
    <w:rsid w:val="00CF6DB6"/>
    <w:rsid w:val="00CF6ECE"/>
    <w:rsid w:val="00CF6FF3"/>
    <w:rsid w:val="00CF75BD"/>
    <w:rsid w:val="00CF77D7"/>
    <w:rsid w:val="00CF7821"/>
    <w:rsid w:val="00CF7964"/>
    <w:rsid w:val="00CF7D5D"/>
    <w:rsid w:val="00D0018F"/>
    <w:rsid w:val="00D00207"/>
    <w:rsid w:val="00D005CD"/>
    <w:rsid w:val="00D006AA"/>
    <w:rsid w:val="00D00B1F"/>
    <w:rsid w:val="00D00D76"/>
    <w:rsid w:val="00D00E37"/>
    <w:rsid w:val="00D014C1"/>
    <w:rsid w:val="00D014DA"/>
    <w:rsid w:val="00D018DC"/>
    <w:rsid w:val="00D02332"/>
    <w:rsid w:val="00D024BA"/>
    <w:rsid w:val="00D025A4"/>
    <w:rsid w:val="00D02A64"/>
    <w:rsid w:val="00D0307B"/>
    <w:rsid w:val="00D03457"/>
    <w:rsid w:val="00D034D2"/>
    <w:rsid w:val="00D03549"/>
    <w:rsid w:val="00D036F2"/>
    <w:rsid w:val="00D03A33"/>
    <w:rsid w:val="00D03ACB"/>
    <w:rsid w:val="00D03C2F"/>
    <w:rsid w:val="00D03D6E"/>
    <w:rsid w:val="00D03E0D"/>
    <w:rsid w:val="00D04533"/>
    <w:rsid w:val="00D04649"/>
    <w:rsid w:val="00D05139"/>
    <w:rsid w:val="00D051C7"/>
    <w:rsid w:val="00D0548A"/>
    <w:rsid w:val="00D056F6"/>
    <w:rsid w:val="00D05B8D"/>
    <w:rsid w:val="00D05BC1"/>
    <w:rsid w:val="00D06057"/>
    <w:rsid w:val="00D06214"/>
    <w:rsid w:val="00D06291"/>
    <w:rsid w:val="00D06364"/>
    <w:rsid w:val="00D068FC"/>
    <w:rsid w:val="00D06A11"/>
    <w:rsid w:val="00D06B0A"/>
    <w:rsid w:val="00D06C64"/>
    <w:rsid w:val="00D07451"/>
    <w:rsid w:val="00D078DF"/>
    <w:rsid w:val="00D07992"/>
    <w:rsid w:val="00D104AC"/>
    <w:rsid w:val="00D1089D"/>
    <w:rsid w:val="00D10BD1"/>
    <w:rsid w:val="00D10CA9"/>
    <w:rsid w:val="00D11192"/>
    <w:rsid w:val="00D1124D"/>
    <w:rsid w:val="00D119A2"/>
    <w:rsid w:val="00D11B19"/>
    <w:rsid w:val="00D11BD0"/>
    <w:rsid w:val="00D11DFC"/>
    <w:rsid w:val="00D11F7E"/>
    <w:rsid w:val="00D12052"/>
    <w:rsid w:val="00D12BF8"/>
    <w:rsid w:val="00D1301A"/>
    <w:rsid w:val="00D130AD"/>
    <w:rsid w:val="00D13380"/>
    <w:rsid w:val="00D134DD"/>
    <w:rsid w:val="00D137EE"/>
    <w:rsid w:val="00D13835"/>
    <w:rsid w:val="00D139AA"/>
    <w:rsid w:val="00D13D0B"/>
    <w:rsid w:val="00D14337"/>
    <w:rsid w:val="00D143FE"/>
    <w:rsid w:val="00D14691"/>
    <w:rsid w:val="00D14AB9"/>
    <w:rsid w:val="00D14AFB"/>
    <w:rsid w:val="00D15360"/>
    <w:rsid w:val="00D15670"/>
    <w:rsid w:val="00D1586E"/>
    <w:rsid w:val="00D162F0"/>
    <w:rsid w:val="00D16459"/>
    <w:rsid w:val="00D165AF"/>
    <w:rsid w:val="00D17182"/>
    <w:rsid w:val="00D17325"/>
    <w:rsid w:val="00D173CF"/>
    <w:rsid w:val="00D17A8A"/>
    <w:rsid w:val="00D17ACE"/>
    <w:rsid w:val="00D17B64"/>
    <w:rsid w:val="00D17C3D"/>
    <w:rsid w:val="00D17EFE"/>
    <w:rsid w:val="00D17F91"/>
    <w:rsid w:val="00D17F9C"/>
    <w:rsid w:val="00D2007F"/>
    <w:rsid w:val="00D2012B"/>
    <w:rsid w:val="00D205F1"/>
    <w:rsid w:val="00D207A5"/>
    <w:rsid w:val="00D209B3"/>
    <w:rsid w:val="00D20BE2"/>
    <w:rsid w:val="00D210B4"/>
    <w:rsid w:val="00D211A3"/>
    <w:rsid w:val="00D213FD"/>
    <w:rsid w:val="00D21436"/>
    <w:rsid w:val="00D216E9"/>
    <w:rsid w:val="00D21710"/>
    <w:rsid w:val="00D21D43"/>
    <w:rsid w:val="00D22066"/>
    <w:rsid w:val="00D22107"/>
    <w:rsid w:val="00D22123"/>
    <w:rsid w:val="00D22305"/>
    <w:rsid w:val="00D225AB"/>
    <w:rsid w:val="00D22A28"/>
    <w:rsid w:val="00D22B56"/>
    <w:rsid w:val="00D22E9E"/>
    <w:rsid w:val="00D230F0"/>
    <w:rsid w:val="00D23197"/>
    <w:rsid w:val="00D23261"/>
    <w:rsid w:val="00D232C1"/>
    <w:rsid w:val="00D237E7"/>
    <w:rsid w:val="00D23B0E"/>
    <w:rsid w:val="00D23B63"/>
    <w:rsid w:val="00D23B6B"/>
    <w:rsid w:val="00D23BC9"/>
    <w:rsid w:val="00D23C14"/>
    <w:rsid w:val="00D24554"/>
    <w:rsid w:val="00D24634"/>
    <w:rsid w:val="00D24EBF"/>
    <w:rsid w:val="00D250E2"/>
    <w:rsid w:val="00D25628"/>
    <w:rsid w:val="00D25651"/>
    <w:rsid w:val="00D25755"/>
    <w:rsid w:val="00D25970"/>
    <w:rsid w:val="00D25CE4"/>
    <w:rsid w:val="00D25CEF"/>
    <w:rsid w:val="00D25D05"/>
    <w:rsid w:val="00D25EF4"/>
    <w:rsid w:val="00D25FE0"/>
    <w:rsid w:val="00D2664C"/>
    <w:rsid w:val="00D2675F"/>
    <w:rsid w:val="00D26A58"/>
    <w:rsid w:val="00D26B58"/>
    <w:rsid w:val="00D26F7E"/>
    <w:rsid w:val="00D276C5"/>
    <w:rsid w:val="00D2791E"/>
    <w:rsid w:val="00D27A68"/>
    <w:rsid w:val="00D27BD1"/>
    <w:rsid w:val="00D27CEE"/>
    <w:rsid w:val="00D27DFE"/>
    <w:rsid w:val="00D27F16"/>
    <w:rsid w:val="00D30070"/>
    <w:rsid w:val="00D3009A"/>
    <w:rsid w:val="00D3051F"/>
    <w:rsid w:val="00D30E8A"/>
    <w:rsid w:val="00D310F5"/>
    <w:rsid w:val="00D312E9"/>
    <w:rsid w:val="00D316C6"/>
    <w:rsid w:val="00D31741"/>
    <w:rsid w:val="00D319B1"/>
    <w:rsid w:val="00D31B1B"/>
    <w:rsid w:val="00D31C54"/>
    <w:rsid w:val="00D31DF7"/>
    <w:rsid w:val="00D31F88"/>
    <w:rsid w:val="00D32653"/>
    <w:rsid w:val="00D32684"/>
    <w:rsid w:val="00D32784"/>
    <w:rsid w:val="00D329C3"/>
    <w:rsid w:val="00D329C8"/>
    <w:rsid w:val="00D32B76"/>
    <w:rsid w:val="00D32E13"/>
    <w:rsid w:val="00D32F06"/>
    <w:rsid w:val="00D33374"/>
    <w:rsid w:val="00D3346B"/>
    <w:rsid w:val="00D33507"/>
    <w:rsid w:val="00D3363D"/>
    <w:rsid w:val="00D3391D"/>
    <w:rsid w:val="00D339AB"/>
    <w:rsid w:val="00D33B4D"/>
    <w:rsid w:val="00D33C62"/>
    <w:rsid w:val="00D33C91"/>
    <w:rsid w:val="00D33D47"/>
    <w:rsid w:val="00D33D65"/>
    <w:rsid w:val="00D34029"/>
    <w:rsid w:val="00D340FC"/>
    <w:rsid w:val="00D34D9D"/>
    <w:rsid w:val="00D34FEE"/>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0D"/>
    <w:rsid w:val="00D373AB"/>
    <w:rsid w:val="00D3748A"/>
    <w:rsid w:val="00D375A5"/>
    <w:rsid w:val="00D379D5"/>
    <w:rsid w:val="00D37A6D"/>
    <w:rsid w:val="00D37FEE"/>
    <w:rsid w:val="00D4001F"/>
    <w:rsid w:val="00D40052"/>
    <w:rsid w:val="00D400FE"/>
    <w:rsid w:val="00D408F2"/>
    <w:rsid w:val="00D40942"/>
    <w:rsid w:val="00D4099B"/>
    <w:rsid w:val="00D41054"/>
    <w:rsid w:val="00D411D8"/>
    <w:rsid w:val="00D414BA"/>
    <w:rsid w:val="00D4174D"/>
    <w:rsid w:val="00D41927"/>
    <w:rsid w:val="00D4198F"/>
    <w:rsid w:val="00D41DB5"/>
    <w:rsid w:val="00D42285"/>
    <w:rsid w:val="00D425D0"/>
    <w:rsid w:val="00D426E8"/>
    <w:rsid w:val="00D42A18"/>
    <w:rsid w:val="00D42A40"/>
    <w:rsid w:val="00D42B42"/>
    <w:rsid w:val="00D436A8"/>
    <w:rsid w:val="00D441C2"/>
    <w:rsid w:val="00D44323"/>
    <w:rsid w:val="00D4449D"/>
    <w:rsid w:val="00D444A3"/>
    <w:rsid w:val="00D44851"/>
    <w:rsid w:val="00D44A32"/>
    <w:rsid w:val="00D4528B"/>
    <w:rsid w:val="00D45714"/>
    <w:rsid w:val="00D45740"/>
    <w:rsid w:val="00D45795"/>
    <w:rsid w:val="00D457A1"/>
    <w:rsid w:val="00D45AC6"/>
    <w:rsid w:val="00D45D92"/>
    <w:rsid w:val="00D4683E"/>
    <w:rsid w:val="00D468F5"/>
    <w:rsid w:val="00D46DBA"/>
    <w:rsid w:val="00D46F99"/>
    <w:rsid w:val="00D47190"/>
    <w:rsid w:val="00D471AA"/>
    <w:rsid w:val="00D4732B"/>
    <w:rsid w:val="00D4745F"/>
    <w:rsid w:val="00D4750F"/>
    <w:rsid w:val="00D4759E"/>
    <w:rsid w:val="00D47BDB"/>
    <w:rsid w:val="00D47FAA"/>
    <w:rsid w:val="00D50392"/>
    <w:rsid w:val="00D50496"/>
    <w:rsid w:val="00D50847"/>
    <w:rsid w:val="00D50873"/>
    <w:rsid w:val="00D50934"/>
    <w:rsid w:val="00D512B8"/>
    <w:rsid w:val="00D51346"/>
    <w:rsid w:val="00D5159B"/>
    <w:rsid w:val="00D516CF"/>
    <w:rsid w:val="00D51878"/>
    <w:rsid w:val="00D51944"/>
    <w:rsid w:val="00D52684"/>
    <w:rsid w:val="00D52A4B"/>
    <w:rsid w:val="00D52E6D"/>
    <w:rsid w:val="00D5348B"/>
    <w:rsid w:val="00D535F7"/>
    <w:rsid w:val="00D53607"/>
    <w:rsid w:val="00D53637"/>
    <w:rsid w:val="00D53A51"/>
    <w:rsid w:val="00D53AD6"/>
    <w:rsid w:val="00D5404A"/>
    <w:rsid w:val="00D544BA"/>
    <w:rsid w:val="00D546DD"/>
    <w:rsid w:val="00D54841"/>
    <w:rsid w:val="00D54A8C"/>
    <w:rsid w:val="00D54BA5"/>
    <w:rsid w:val="00D54BEA"/>
    <w:rsid w:val="00D55062"/>
    <w:rsid w:val="00D550B1"/>
    <w:rsid w:val="00D5527B"/>
    <w:rsid w:val="00D55B9E"/>
    <w:rsid w:val="00D55BC2"/>
    <w:rsid w:val="00D55EB5"/>
    <w:rsid w:val="00D55F94"/>
    <w:rsid w:val="00D5611C"/>
    <w:rsid w:val="00D56177"/>
    <w:rsid w:val="00D56209"/>
    <w:rsid w:val="00D5658F"/>
    <w:rsid w:val="00D565E4"/>
    <w:rsid w:val="00D566E9"/>
    <w:rsid w:val="00D568E2"/>
    <w:rsid w:val="00D56C82"/>
    <w:rsid w:val="00D56F75"/>
    <w:rsid w:val="00D57241"/>
    <w:rsid w:val="00D573E4"/>
    <w:rsid w:val="00D573E7"/>
    <w:rsid w:val="00D574D3"/>
    <w:rsid w:val="00D57524"/>
    <w:rsid w:val="00D57DA6"/>
    <w:rsid w:val="00D57FA9"/>
    <w:rsid w:val="00D600FD"/>
    <w:rsid w:val="00D6057A"/>
    <w:rsid w:val="00D60BEA"/>
    <w:rsid w:val="00D60CAC"/>
    <w:rsid w:val="00D612FE"/>
    <w:rsid w:val="00D61720"/>
    <w:rsid w:val="00D618DE"/>
    <w:rsid w:val="00D61B6F"/>
    <w:rsid w:val="00D62078"/>
    <w:rsid w:val="00D623BE"/>
    <w:rsid w:val="00D624BE"/>
    <w:rsid w:val="00D62589"/>
    <w:rsid w:val="00D6258D"/>
    <w:rsid w:val="00D625FF"/>
    <w:rsid w:val="00D626FE"/>
    <w:rsid w:val="00D6279D"/>
    <w:rsid w:val="00D62883"/>
    <w:rsid w:val="00D62D2E"/>
    <w:rsid w:val="00D62E50"/>
    <w:rsid w:val="00D62FA5"/>
    <w:rsid w:val="00D63300"/>
    <w:rsid w:val="00D63635"/>
    <w:rsid w:val="00D63ADB"/>
    <w:rsid w:val="00D63EA7"/>
    <w:rsid w:val="00D63EF4"/>
    <w:rsid w:val="00D644E5"/>
    <w:rsid w:val="00D646C8"/>
    <w:rsid w:val="00D64783"/>
    <w:rsid w:val="00D64911"/>
    <w:rsid w:val="00D6497A"/>
    <w:rsid w:val="00D64A30"/>
    <w:rsid w:val="00D64AD6"/>
    <w:rsid w:val="00D64DB4"/>
    <w:rsid w:val="00D650CC"/>
    <w:rsid w:val="00D653F3"/>
    <w:rsid w:val="00D655AC"/>
    <w:rsid w:val="00D659D8"/>
    <w:rsid w:val="00D65A10"/>
    <w:rsid w:val="00D65AD1"/>
    <w:rsid w:val="00D65BE2"/>
    <w:rsid w:val="00D65F98"/>
    <w:rsid w:val="00D6609C"/>
    <w:rsid w:val="00D66322"/>
    <w:rsid w:val="00D66541"/>
    <w:rsid w:val="00D6682A"/>
    <w:rsid w:val="00D6694E"/>
    <w:rsid w:val="00D669ED"/>
    <w:rsid w:val="00D66AF4"/>
    <w:rsid w:val="00D66DFD"/>
    <w:rsid w:val="00D66EB5"/>
    <w:rsid w:val="00D67068"/>
    <w:rsid w:val="00D67295"/>
    <w:rsid w:val="00D674ED"/>
    <w:rsid w:val="00D67931"/>
    <w:rsid w:val="00D67958"/>
    <w:rsid w:val="00D67A40"/>
    <w:rsid w:val="00D67CE4"/>
    <w:rsid w:val="00D67E8E"/>
    <w:rsid w:val="00D67F2A"/>
    <w:rsid w:val="00D70387"/>
    <w:rsid w:val="00D70786"/>
    <w:rsid w:val="00D71106"/>
    <w:rsid w:val="00D715E4"/>
    <w:rsid w:val="00D71A6D"/>
    <w:rsid w:val="00D71E8E"/>
    <w:rsid w:val="00D72460"/>
    <w:rsid w:val="00D726AD"/>
    <w:rsid w:val="00D729C2"/>
    <w:rsid w:val="00D730D6"/>
    <w:rsid w:val="00D730E7"/>
    <w:rsid w:val="00D73155"/>
    <w:rsid w:val="00D73569"/>
    <w:rsid w:val="00D735BB"/>
    <w:rsid w:val="00D73E97"/>
    <w:rsid w:val="00D740A9"/>
    <w:rsid w:val="00D74182"/>
    <w:rsid w:val="00D745CB"/>
    <w:rsid w:val="00D74D60"/>
    <w:rsid w:val="00D74F69"/>
    <w:rsid w:val="00D7512F"/>
    <w:rsid w:val="00D754C1"/>
    <w:rsid w:val="00D75524"/>
    <w:rsid w:val="00D7555A"/>
    <w:rsid w:val="00D75570"/>
    <w:rsid w:val="00D7580D"/>
    <w:rsid w:val="00D75BE5"/>
    <w:rsid w:val="00D765D9"/>
    <w:rsid w:val="00D76735"/>
    <w:rsid w:val="00D76892"/>
    <w:rsid w:val="00D76BE7"/>
    <w:rsid w:val="00D76C43"/>
    <w:rsid w:val="00D76D89"/>
    <w:rsid w:val="00D770D0"/>
    <w:rsid w:val="00D77BB0"/>
    <w:rsid w:val="00D77CAB"/>
    <w:rsid w:val="00D77F09"/>
    <w:rsid w:val="00D77F0E"/>
    <w:rsid w:val="00D77FDE"/>
    <w:rsid w:val="00D8024F"/>
    <w:rsid w:val="00D802E0"/>
    <w:rsid w:val="00D80352"/>
    <w:rsid w:val="00D80444"/>
    <w:rsid w:val="00D80765"/>
    <w:rsid w:val="00D80859"/>
    <w:rsid w:val="00D809EB"/>
    <w:rsid w:val="00D80AD4"/>
    <w:rsid w:val="00D80F92"/>
    <w:rsid w:val="00D8111F"/>
    <w:rsid w:val="00D8112B"/>
    <w:rsid w:val="00D814CE"/>
    <w:rsid w:val="00D81811"/>
    <w:rsid w:val="00D81C12"/>
    <w:rsid w:val="00D81D68"/>
    <w:rsid w:val="00D81F60"/>
    <w:rsid w:val="00D8207B"/>
    <w:rsid w:val="00D821B7"/>
    <w:rsid w:val="00D823C6"/>
    <w:rsid w:val="00D826BE"/>
    <w:rsid w:val="00D8280B"/>
    <w:rsid w:val="00D8288A"/>
    <w:rsid w:val="00D82B93"/>
    <w:rsid w:val="00D82BAE"/>
    <w:rsid w:val="00D82BDC"/>
    <w:rsid w:val="00D82C18"/>
    <w:rsid w:val="00D8317C"/>
    <w:rsid w:val="00D83808"/>
    <w:rsid w:val="00D83D2D"/>
    <w:rsid w:val="00D83DE1"/>
    <w:rsid w:val="00D8402D"/>
    <w:rsid w:val="00D84100"/>
    <w:rsid w:val="00D844ED"/>
    <w:rsid w:val="00D846CF"/>
    <w:rsid w:val="00D8485B"/>
    <w:rsid w:val="00D84CC7"/>
    <w:rsid w:val="00D84F73"/>
    <w:rsid w:val="00D85044"/>
    <w:rsid w:val="00D850DF"/>
    <w:rsid w:val="00D85173"/>
    <w:rsid w:val="00D85223"/>
    <w:rsid w:val="00D85254"/>
    <w:rsid w:val="00D85268"/>
    <w:rsid w:val="00D8530F"/>
    <w:rsid w:val="00D856C2"/>
    <w:rsid w:val="00D8571D"/>
    <w:rsid w:val="00D85A3F"/>
    <w:rsid w:val="00D85B0B"/>
    <w:rsid w:val="00D85E44"/>
    <w:rsid w:val="00D85EDC"/>
    <w:rsid w:val="00D86043"/>
    <w:rsid w:val="00D8605A"/>
    <w:rsid w:val="00D86063"/>
    <w:rsid w:val="00D863AE"/>
    <w:rsid w:val="00D86566"/>
    <w:rsid w:val="00D86733"/>
    <w:rsid w:val="00D86880"/>
    <w:rsid w:val="00D86C1F"/>
    <w:rsid w:val="00D86C5D"/>
    <w:rsid w:val="00D86D06"/>
    <w:rsid w:val="00D86F61"/>
    <w:rsid w:val="00D86F66"/>
    <w:rsid w:val="00D8719F"/>
    <w:rsid w:val="00D874CD"/>
    <w:rsid w:val="00D875F3"/>
    <w:rsid w:val="00D879CF"/>
    <w:rsid w:val="00D87A34"/>
    <w:rsid w:val="00D87DF0"/>
    <w:rsid w:val="00D90079"/>
    <w:rsid w:val="00D902C1"/>
    <w:rsid w:val="00D90518"/>
    <w:rsid w:val="00D90598"/>
    <w:rsid w:val="00D909F3"/>
    <w:rsid w:val="00D90BC9"/>
    <w:rsid w:val="00D90C82"/>
    <w:rsid w:val="00D90F91"/>
    <w:rsid w:val="00D9106F"/>
    <w:rsid w:val="00D91134"/>
    <w:rsid w:val="00D915C5"/>
    <w:rsid w:val="00D916FA"/>
    <w:rsid w:val="00D91748"/>
    <w:rsid w:val="00D917CA"/>
    <w:rsid w:val="00D9180E"/>
    <w:rsid w:val="00D91A8B"/>
    <w:rsid w:val="00D91AE3"/>
    <w:rsid w:val="00D91AEA"/>
    <w:rsid w:val="00D91DA8"/>
    <w:rsid w:val="00D91EF7"/>
    <w:rsid w:val="00D91FB1"/>
    <w:rsid w:val="00D9208C"/>
    <w:rsid w:val="00D920B2"/>
    <w:rsid w:val="00D921D8"/>
    <w:rsid w:val="00D925C7"/>
    <w:rsid w:val="00D92AA2"/>
    <w:rsid w:val="00D92B36"/>
    <w:rsid w:val="00D9347E"/>
    <w:rsid w:val="00D93AB4"/>
    <w:rsid w:val="00D94213"/>
    <w:rsid w:val="00D9440B"/>
    <w:rsid w:val="00D945FD"/>
    <w:rsid w:val="00D94EB2"/>
    <w:rsid w:val="00D94ECF"/>
    <w:rsid w:val="00D9510F"/>
    <w:rsid w:val="00D95231"/>
    <w:rsid w:val="00D95453"/>
    <w:rsid w:val="00D955E8"/>
    <w:rsid w:val="00D95613"/>
    <w:rsid w:val="00D95E19"/>
    <w:rsid w:val="00D968E0"/>
    <w:rsid w:val="00D96A30"/>
    <w:rsid w:val="00D96A5A"/>
    <w:rsid w:val="00D96AAD"/>
    <w:rsid w:val="00D96DC5"/>
    <w:rsid w:val="00D97034"/>
    <w:rsid w:val="00D97053"/>
    <w:rsid w:val="00D972FD"/>
    <w:rsid w:val="00D973CA"/>
    <w:rsid w:val="00D97AAB"/>
    <w:rsid w:val="00DA0586"/>
    <w:rsid w:val="00DA0596"/>
    <w:rsid w:val="00DA0635"/>
    <w:rsid w:val="00DA0890"/>
    <w:rsid w:val="00DA0D08"/>
    <w:rsid w:val="00DA0D24"/>
    <w:rsid w:val="00DA1127"/>
    <w:rsid w:val="00DA11C6"/>
    <w:rsid w:val="00DA1446"/>
    <w:rsid w:val="00DA14C0"/>
    <w:rsid w:val="00DA1697"/>
    <w:rsid w:val="00DA16C9"/>
    <w:rsid w:val="00DA1732"/>
    <w:rsid w:val="00DA191F"/>
    <w:rsid w:val="00DA1CED"/>
    <w:rsid w:val="00DA1D2C"/>
    <w:rsid w:val="00DA203B"/>
    <w:rsid w:val="00DA2260"/>
    <w:rsid w:val="00DA2A1B"/>
    <w:rsid w:val="00DA33A5"/>
    <w:rsid w:val="00DA33F5"/>
    <w:rsid w:val="00DA3457"/>
    <w:rsid w:val="00DA3784"/>
    <w:rsid w:val="00DA38A7"/>
    <w:rsid w:val="00DA3E49"/>
    <w:rsid w:val="00DA416E"/>
    <w:rsid w:val="00DA41DD"/>
    <w:rsid w:val="00DA4723"/>
    <w:rsid w:val="00DA473E"/>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896"/>
    <w:rsid w:val="00DA6CF9"/>
    <w:rsid w:val="00DA6DF2"/>
    <w:rsid w:val="00DA7263"/>
    <w:rsid w:val="00DA7E6A"/>
    <w:rsid w:val="00DA7F56"/>
    <w:rsid w:val="00DA7F8B"/>
    <w:rsid w:val="00DB0011"/>
    <w:rsid w:val="00DB0106"/>
    <w:rsid w:val="00DB045C"/>
    <w:rsid w:val="00DB0728"/>
    <w:rsid w:val="00DB0744"/>
    <w:rsid w:val="00DB0827"/>
    <w:rsid w:val="00DB08C0"/>
    <w:rsid w:val="00DB08D7"/>
    <w:rsid w:val="00DB0A51"/>
    <w:rsid w:val="00DB0A99"/>
    <w:rsid w:val="00DB0CBC"/>
    <w:rsid w:val="00DB0EFD"/>
    <w:rsid w:val="00DB0F43"/>
    <w:rsid w:val="00DB15C9"/>
    <w:rsid w:val="00DB15E2"/>
    <w:rsid w:val="00DB1613"/>
    <w:rsid w:val="00DB167E"/>
    <w:rsid w:val="00DB17B9"/>
    <w:rsid w:val="00DB22A2"/>
    <w:rsid w:val="00DB23C7"/>
    <w:rsid w:val="00DB2526"/>
    <w:rsid w:val="00DB2A65"/>
    <w:rsid w:val="00DB2C0B"/>
    <w:rsid w:val="00DB3331"/>
    <w:rsid w:val="00DB38E3"/>
    <w:rsid w:val="00DB3A28"/>
    <w:rsid w:val="00DB3BFC"/>
    <w:rsid w:val="00DB402C"/>
    <w:rsid w:val="00DB44E3"/>
    <w:rsid w:val="00DB471F"/>
    <w:rsid w:val="00DB476A"/>
    <w:rsid w:val="00DB4AB9"/>
    <w:rsid w:val="00DB4EB7"/>
    <w:rsid w:val="00DB511E"/>
    <w:rsid w:val="00DB5215"/>
    <w:rsid w:val="00DB52EF"/>
    <w:rsid w:val="00DB5770"/>
    <w:rsid w:val="00DB58B0"/>
    <w:rsid w:val="00DB5C69"/>
    <w:rsid w:val="00DB6656"/>
    <w:rsid w:val="00DB6803"/>
    <w:rsid w:val="00DB6CA4"/>
    <w:rsid w:val="00DB6D7F"/>
    <w:rsid w:val="00DB6DA6"/>
    <w:rsid w:val="00DB6EA6"/>
    <w:rsid w:val="00DB72DC"/>
    <w:rsid w:val="00DB7438"/>
    <w:rsid w:val="00DB76F9"/>
    <w:rsid w:val="00DB77AD"/>
    <w:rsid w:val="00DB7D83"/>
    <w:rsid w:val="00DB7EB0"/>
    <w:rsid w:val="00DC02F3"/>
    <w:rsid w:val="00DC086C"/>
    <w:rsid w:val="00DC0D96"/>
    <w:rsid w:val="00DC0F15"/>
    <w:rsid w:val="00DC0FFB"/>
    <w:rsid w:val="00DC107F"/>
    <w:rsid w:val="00DC1461"/>
    <w:rsid w:val="00DC1507"/>
    <w:rsid w:val="00DC1518"/>
    <w:rsid w:val="00DC154A"/>
    <w:rsid w:val="00DC17BC"/>
    <w:rsid w:val="00DC183A"/>
    <w:rsid w:val="00DC188E"/>
    <w:rsid w:val="00DC1ACE"/>
    <w:rsid w:val="00DC1E15"/>
    <w:rsid w:val="00DC2D70"/>
    <w:rsid w:val="00DC300C"/>
    <w:rsid w:val="00DC32E1"/>
    <w:rsid w:val="00DC34EE"/>
    <w:rsid w:val="00DC398F"/>
    <w:rsid w:val="00DC3A74"/>
    <w:rsid w:val="00DC3DF8"/>
    <w:rsid w:val="00DC41E2"/>
    <w:rsid w:val="00DC470F"/>
    <w:rsid w:val="00DC4ADB"/>
    <w:rsid w:val="00DC4D12"/>
    <w:rsid w:val="00DC4E6E"/>
    <w:rsid w:val="00DC5509"/>
    <w:rsid w:val="00DC5527"/>
    <w:rsid w:val="00DC5BC2"/>
    <w:rsid w:val="00DC5EA6"/>
    <w:rsid w:val="00DC5F1A"/>
    <w:rsid w:val="00DC60B3"/>
    <w:rsid w:val="00DC641A"/>
    <w:rsid w:val="00DC699B"/>
    <w:rsid w:val="00DC7B12"/>
    <w:rsid w:val="00DC7CD5"/>
    <w:rsid w:val="00DC7CF5"/>
    <w:rsid w:val="00DC7DC9"/>
    <w:rsid w:val="00DD02D5"/>
    <w:rsid w:val="00DD0658"/>
    <w:rsid w:val="00DD066C"/>
    <w:rsid w:val="00DD077D"/>
    <w:rsid w:val="00DD0983"/>
    <w:rsid w:val="00DD0C22"/>
    <w:rsid w:val="00DD0CA6"/>
    <w:rsid w:val="00DD0F3C"/>
    <w:rsid w:val="00DD1027"/>
    <w:rsid w:val="00DD1482"/>
    <w:rsid w:val="00DD1CBD"/>
    <w:rsid w:val="00DD1D97"/>
    <w:rsid w:val="00DD20A5"/>
    <w:rsid w:val="00DD2302"/>
    <w:rsid w:val="00DD233C"/>
    <w:rsid w:val="00DD2736"/>
    <w:rsid w:val="00DD2C6D"/>
    <w:rsid w:val="00DD2E4F"/>
    <w:rsid w:val="00DD2EC3"/>
    <w:rsid w:val="00DD34AC"/>
    <w:rsid w:val="00DD3B47"/>
    <w:rsid w:val="00DD3D10"/>
    <w:rsid w:val="00DD3E21"/>
    <w:rsid w:val="00DD3F67"/>
    <w:rsid w:val="00DD3FD0"/>
    <w:rsid w:val="00DD416E"/>
    <w:rsid w:val="00DD424F"/>
    <w:rsid w:val="00DD4541"/>
    <w:rsid w:val="00DD4586"/>
    <w:rsid w:val="00DD45D2"/>
    <w:rsid w:val="00DD4DB6"/>
    <w:rsid w:val="00DD52B5"/>
    <w:rsid w:val="00DD562E"/>
    <w:rsid w:val="00DD564F"/>
    <w:rsid w:val="00DD5658"/>
    <w:rsid w:val="00DD5A14"/>
    <w:rsid w:val="00DD5C2B"/>
    <w:rsid w:val="00DD5D83"/>
    <w:rsid w:val="00DD5DCC"/>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A0E"/>
    <w:rsid w:val="00DE0A3C"/>
    <w:rsid w:val="00DE0BB1"/>
    <w:rsid w:val="00DE0C8A"/>
    <w:rsid w:val="00DE0E0B"/>
    <w:rsid w:val="00DE10D6"/>
    <w:rsid w:val="00DE11CA"/>
    <w:rsid w:val="00DE13A1"/>
    <w:rsid w:val="00DE1BE2"/>
    <w:rsid w:val="00DE1C54"/>
    <w:rsid w:val="00DE1C7E"/>
    <w:rsid w:val="00DE1FC9"/>
    <w:rsid w:val="00DE21BB"/>
    <w:rsid w:val="00DE24F8"/>
    <w:rsid w:val="00DE24FE"/>
    <w:rsid w:val="00DE2844"/>
    <w:rsid w:val="00DE2B1B"/>
    <w:rsid w:val="00DE2D9B"/>
    <w:rsid w:val="00DE3167"/>
    <w:rsid w:val="00DE3265"/>
    <w:rsid w:val="00DE3449"/>
    <w:rsid w:val="00DE3543"/>
    <w:rsid w:val="00DE3616"/>
    <w:rsid w:val="00DE3780"/>
    <w:rsid w:val="00DE3925"/>
    <w:rsid w:val="00DE3C72"/>
    <w:rsid w:val="00DE3CCB"/>
    <w:rsid w:val="00DE3E71"/>
    <w:rsid w:val="00DE4755"/>
    <w:rsid w:val="00DE4C5A"/>
    <w:rsid w:val="00DE4C80"/>
    <w:rsid w:val="00DE4D0E"/>
    <w:rsid w:val="00DE52A8"/>
    <w:rsid w:val="00DE53F7"/>
    <w:rsid w:val="00DE551B"/>
    <w:rsid w:val="00DE556C"/>
    <w:rsid w:val="00DE57B7"/>
    <w:rsid w:val="00DE5ADC"/>
    <w:rsid w:val="00DE5B10"/>
    <w:rsid w:val="00DE5B9D"/>
    <w:rsid w:val="00DE5DE3"/>
    <w:rsid w:val="00DE603C"/>
    <w:rsid w:val="00DE6360"/>
    <w:rsid w:val="00DE69AB"/>
    <w:rsid w:val="00DE6CA5"/>
    <w:rsid w:val="00DE6E9C"/>
    <w:rsid w:val="00DE709F"/>
    <w:rsid w:val="00DE76B4"/>
    <w:rsid w:val="00DE78CE"/>
    <w:rsid w:val="00DE78DC"/>
    <w:rsid w:val="00DE7985"/>
    <w:rsid w:val="00DE7C45"/>
    <w:rsid w:val="00DF0327"/>
    <w:rsid w:val="00DF039C"/>
    <w:rsid w:val="00DF03D8"/>
    <w:rsid w:val="00DF049F"/>
    <w:rsid w:val="00DF06C2"/>
    <w:rsid w:val="00DF0844"/>
    <w:rsid w:val="00DF09C4"/>
    <w:rsid w:val="00DF0C14"/>
    <w:rsid w:val="00DF0F61"/>
    <w:rsid w:val="00DF105E"/>
    <w:rsid w:val="00DF1498"/>
    <w:rsid w:val="00DF160D"/>
    <w:rsid w:val="00DF1E20"/>
    <w:rsid w:val="00DF20FC"/>
    <w:rsid w:val="00DF2145"/>
    <w:rsid w:val="00DF21AB"/>
    <w:rsid w:val="00DF22CD"/>
    <w:rsid w:val="00DF23AE"/>
    <w:rsid w:val="00DF2662"/>
    <w:rsid w:val="00DF296A"/>
    <w:rsid w:val="00DF2A9E"/>
    <w:rsid w:val="00DF2B54"/>
    <w:rsid w:val="00DF2CB3"/>
    <w:rsid w:val="00DF2D73"/>
    <w:rsid w:val="00DF334D"/>
    <w:rsid w:val="00DF3537"/>
    <w:rsid w:val="00DF3666"/>
    <w:rsid w:val="00DF373C"/>
    <w:rsid w:val="00DF3774"/>
    <w:rsid w:val="00DF3A28"/>
    <w:rsid w:val="00DF3E74"/>
    <w:rsid w:val="00DF4061"/>
    <w:rsid w:val="00DF409D"/>
    <w:rsid w:val="00DF41CB"/>
    <w:rsid w:val="00DF4B88"/>
    <w:rsid w:val="00DF4EF4"/>
    <w:rsid w:val="00DF4FBD"/>
    <w:rsid w:val="00DF522D"/>
    <w:rsid w:val="00DF53CF"/>
    <w:rsid w:val="00DF564C"/>
    <w:rsid w:val="00DF56D3"/>
    <w:rsid w:val="00DF5A3B"/>
    <w:rsid w:val="00DF5B43"/>
    <w:rsid w:val="00DF5CA2"/>
    <w:rsid w:val="00DF5E32"/>
    <w:rsid w:val="00DF627A"/>
    <w:rsid w:val="00DF62D3"/>
    <w:rsid w:val="00DF62E0"/>
    <w:rsid w:val="00DF6CA8"/>
    <w:rsid w:val="00DF71D7"/>
    <w:rsid w:val="00DF749A"/>
    <w:rsid w:val="00DF768B"/>
    <w:rsid w:val="00DF79D9"/>
    <w:rsid w:val="00E00106"/>
    <w:rsid w:val="00E00521"/>
    <w:rsid w:val="00E0068E"/>
    <w:rsid w:val="00E009A8"/>
    <w:rsid w:val="00E00CFA"/>
    <w:rsid w:val="00E00EBB"/>
    <w:rsid w:val="00E0109A"/>
    <w:rsid w:val="00E011C9"/>
    <w:rsid w:val="00E01256"/>
    <w:rsid w:val="00E01824"/>
    <w:rsid w:val="00E0227C"/>
    <w:rsid w:val="00E02478"/>
    <w:rsid w:val="00E024EB"/>
    <w:rsid w:val="00E02EC9"/>
    <w:rsid w:val="00E034EC"/>
    <w:rsid w:val="00E03AE1"/>
    <w:rsid w:val="00E03DD1"/>
    <w:rsid w:val="00E041C9"/>
    <w:rsid w:val="00E043FF"/>
    <w:rsid w:val="00E04883"/>
    <w:rsid w:val="00E04971"/>
    <w:rsid w:val="00E04A90"/>
    <w:rsid w:val="00E04C98"/>
    <w:rsid w:val="00E04CB3"/>
    <w:rsid w:val="00E04F44"/>
    <w:rsid w:val="00E0508D"/>
    <w:rsid w:val="00E05139"/>
    <w:rsid w:val="00E051F6"/>
    <w:rsid w:val="00E0525C"/>
    <w:rsid w:val="00E055AA"/>
    <w:rsid w:val="00E0593D"/>
    <w:rsid w:val="00E059F8"/>
    <w:rsid w:val="00E05D44"/>
    <w:rsid w:val="00E05D50"/>
    <w:rsid w:val="00E05E7E"/>
    <w:rsid w:val="00E06063"/>
    <w:rsid w:val="00E062CF"/>
    <w:rsid w:val="00E06518"/>
    <w:rsid w:val="00E068D7"/>
    <w:rsid w:val="00E06B1D"/>
    <w:rsid w:val="00E06CD9"/>
    <w:rsid w:val="00E06D0D"/>
    <w:rsid w:val="00E06D18"/>
    <w:rsid w:val="00E06DD9"/>
    <w:rsid w:val="00E07086"/>
    <w:rsid w:val="00E0730C"/>
    <w:rsid w:val="00E0747A"/>
    <w:rsid w:val="00E076E8"/>
    <w:rsid w:val="00E07779"/>
    <w:rsid w:val="00E07C3A"/>
    <w:rsid w:val="00E07D2F"/>
    <w:rsid w:val="00E07EC3"/>
    <w:rsid w:val="00E07FDE"/>
    <w:rsid w:val="00E107D6"/>
    <w:rsid w:val="00E10F60"/>
    <w:rsid w:val="00E1126C"/>
    <w:rsid w:val="00E1149F"/>
    <w:rsid w:val="00E117DE"/>
    <w:rsid w:val="00E11986"/>
    <w:rsid w:val="00E11AF3"/>
    <w:rsid w:val="00E11B0E"/>
    <w:rsid w:val="00E11BB5"/>
    <w:rsid w:val="00E11C5E"/>
    <w:rsid w:val="00E11CDA"/>
    <w:rsid w:val="00E12143"/>
    <w:rsid w:val="00E126A4"/>
    <w:rsid w:val="00E127F1"/>
    <w:rsid w:val="00E12BB7"/>
    <w:rsid w:val="00E12E75"/>
    <w:rsid w:val="00E12E87"/>
    <w:rsid w:val="00E12FE7"/>
    <w:rsid w:val="00E130B6"/>
    <w:rsid w:val="00E13366"/>
    <w:rsid w:val="00E135B7"/>
    <w:rsid w:val="00E13895"/>
    <w:rsid w:val="00E13960"/>
    <w:rsid w:val="00E13A8D"/>
    <w:rsid w:val="00E13CF0"/>
    <w:rsid w:val="00E13E0D"/>
    <w:rsid w:val="00E141AA"/>
    <w:rsid w:val="00E14333"/>
    <w:rsid w:val="00E14471"/>
    <w:rsid w:val="00E1456A"/>
    <w:rsid w:val="00E147B8"/>
    <w:rsid w:val="00E148CB"/>
    <w:rsid w:val="00E149FA"/>
    <w:rsid w:val="00E1521F"/>
    <w:rsid w:val="00E1532B"/>
    <w:rsid w:val="00E1535D"/>
    <w:rsid w:val="00E155D4"/>
    <w:rsid w:val="00E15612"/>
    <w:rsid w:val="00E15685"/>
    <w:rsid w:val="00E1569B"/>
    <w:rsid w:val="00E1585C"/>
    <w:rsid w:val="00E159C1"/>
    <w:rsid w:val="00E16B05"/>
    <w:rsid w:val="00E16B6A"/>
    <w:rsid w:val="00E173BE"/>
    <w:rsid w:val="00E17876"/>
    <w:rsid w:val="00E178C1"/>
    <w:rsid w:val="00E178D8"/>
    <w:rsid w:val="00E17D3E"/>
    <w:rsid w:val="00E17D40"/>
    <w:rsid w:val="00E17DF8"/>
    <w:rsid w:val="00E20039"/>
    <w:rsid w:val="00E20320"/>
    <w:rsid w:val="00E2038D"/>
    <w:rsid w:val="00E2090E"/>
    <w:rsid w:val="00E20982"/>
    <w:rsid w:val="00E20EF0"/>
    <w:rsid w:val="00E2136B"/>
    <w:rsid w:val="00E21553"/>
    <w:rsid w:val="00E21565"/>
    <w:rsid w:val="00E21652"/>
    <w:rsid w:val="00E21998"/>
    <w:rsid w:val="00E21A36"/>
    <w:rsid w:val="00E21D1F"/>
    <w:rsid w:val="00E21D51"/>
    <w:rsid w:val="00E21EF6"/>
    <w:rsid w:val="00E2200E"/>
    <w:rsid w:val="00E222EC"/>
    <w:rsid w:val="00E22307"/>
    <w:rsid w:val="00E22552"/>
    <w:rsid w:val="00E2259A"/>
    <w:rsid w:val="00E22655"/>
    <w:rsid w:val="00E2280C"/>
    <w:rsid w:val="00E22A06"/>
    <w:rsid w:val="00E22B76"/>
    <w:rsid w:val="00E22F74"/>
    <w:rsid w:val="00E23211"/>
    <w:rsid w:val="00E23300"/>
    <w:rsid w:val="00E235AB"/>
    <w:rsid w:val="00E23685"/>
    <w:rsid w:val="00E238B8"/>
    <w:rsid w:val="00E239F5"/>
    <w:rsid w:val="00E23A9C"/>
    <w:rsid w:val="00E240F0"/>
    <w:rsid w:val="00E243F9"/>
    <w:rsid w:val="00E24463"/>
    <w:rsid w:val="00E24C30"/>
    <w:rsid w:val="00E24C52"/>
    <w:rsid w:val="00E24EA6"/>
    <w:rsid w:val="00E2539B"/>
    <w:rsid w:val="00E254FF"/>
    <w:rsid w:val="00E25571"/>
    <w:rsid w:val="00E25F61"/>
    <w:rsid w:val="00E2610B"/>
    <w:rsid w:val="00E26717"/>
    <w:rsid w:val="00E26722"/>
    <w:rsid w:val="00E26B5E"/>
    <w:rsid w:val="00E26BA2"/>
    <w:rsid w:val="00E26F28"/>
    <w:rsid w:val="00E272EC"/>
    <w:rsid w:val="00E27885"/>
    <w:rsid w:val="00E27919"/>
    <w:rsid w:val="00E27C8D"/>
    <w:rsid w:val="00E27E77"/>
    <w:rsid w:val="00E27F69"/>
    <w:rsid w:val="00E30106"/>
    <w:rsid w:val="00E30458"/>
    <w:rsid w:val="00E30731"/>
    <w:rsid w:val="00E308BF"/>
    <w:rsid w:val="00E30B18"/>
    <w:rsid w:val="00E30C23"/>
    <w:rsid w:val="00E311A7"/>
    <w:rsid w:val="00E31233"/>
    <w:rsid w:val="00E31390"/>
    <w:rsid w:val="00E314C7"/>
    <w:rsid w:val="00E319F2"/>
    <w:rsid w:val="00E31DF2"/>
    <w:rsid w:val="00E31F14"/>
    <w:rsid w:val="00E32489"/>
    <w:rsid w:val="00E334FD"/>
    <w:rsid w:val="00E33C7D"/>
    <w:rsid w:val="00E33D3C"/>
    <w:rsid w:val="00E34037"/>
    <w:rsid w:val="00E3419A"/>
    <w:rsid w:val="00E34245"/>
    <w:rsid w:val="00E34425"/>
    <w:rsid w:val="00E3456D"/>
    <w:rsid w:val="00E346FE"/>
    <w:rsid w:val="00E34753"/>
    <w:rsid w:val="00E34FD4"/>
    <w:rsid w:val="00E3507E"/>
    <w:rsid w:val="00E354A1"/>
    <w:rsid w:val="00E358DC"/>
    <w:rsid w:val="00E363AE"/>
    <w:rsid w:val="00E36799"/>
    <w:rsid w:val="00E3697D"/>
    <w:rsid w:val="00E37966"/>
    <w:rsid w:val="00E37AF8"/>
    <w:rsid w:val="00E37F50"/>
    <w:rsid w:val="00E402DF"/>
    <w:rsid w:val="00E4094D"/>
    <w:rsid w:val="00E40962"/>
    <w:rsid w:val="00E409C1"/>
    <w:rsid w:val="00E40BD3"/>
    <w:rsid w:val="00E410AE"/>
    <w:rsid w:val="00E416B1"/>
    <w:rsid w:val="00E41991"/>
    <w:rsid w:val="00E41B07"/>
    <w:rsid w:val="00E41EB0"/>
    <w:rsid w:val="00E42217"/>
    <w:rsid w:val="00E422B2"/>
    <w:rsid w:val="00E42394"/>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13"/>
    <w:rsid w:val="00E43F42"/>
    <w:rsid w:val="00E4464E"/>
    <w:rsid w:val="00E4465F"/>
    <w:rsid w:val="00E44D91"/>
    <w:rsid w:val="00E44E2F"/>
    <w:rsid w:val="00E44E39"/>
    <w:rsid w:val="00E44FAF"/>
    <w:rsid w:val="00E452B3"/>
    <w:rsid w:val="00E4545C"/>
    <w:rsid w:val="00E45780"/>
    <w:rsid w:val="00E45A27"/>
    <w:rsid w:val="00E45BAE"/>
    <w:rsid w:val="00E45C75"/>
    <w:rsid w:val="00E45DF5"/>
    <w:rsid w:val="00E462C5"/>
    <w:rsid w:val="00E4630D"/>
    <w:rsid w:val="00E4632F"/>
    <w:rsid w:val="00E468C6"/>
    <w:rsid w:val="00E46D8E"/>
    <w:rsid w:val="00E46F80"/>
    <w:rsid w:val="00E47058"/>
    <w:rsid w:val="00E473A1"/>
    <w:rsid w:val="00E474C7"/>
    <w:rsid w:val="00E47C0F"/>
    <w:rsid w:val="00E47D61"/>
    <w:rsid w:val="00E47E76"/>
    <w:rsid w:val="00E47F83"/>
    <w:rsid w:val="00E5025C"/>
    <w:rsid w:val="00E503D4"/>
    <w:rsid w:val="00E503ED"/>
    <w:rsid w:val="00E504E6"/>
    <w:rsid w:val="00E506F1"/>
    <w:rsid w:val="00E5073B"/>
    <w:rsid w:val="00E50ADC"/>
    <w:rsid w:val="00E50C93"/>
    <w:rsid w:val="00E50D69"/>
    <w:rsid w:val="00E512EB"/>
    <w:rsid w:val="00E514CD"/>
    <w:rsid w:val="00E517C1"/>
    <w:rsid w:val="00E51B09"/>
    <w:rsid w:val="00E51C76"/>
    <w:rsid w:val="00E51CA4"/>
    <w:rsid w:val="00E51E2B"/>
    <w:rsid w:val="00E52256"/>
    <w:rsid w:val="00E5276C"/>
    <w:rsid w:val="00E52D87"/>
    <w:rsid w:val="00E52E36"/>
    <w:rsid w:val="00E52F17"/>
    <w:rsid w:val="00E53724"/>
    <w:rsid w:val="00E5390B"/>
    <w:rsid w:val="00E5392B"/>
    <w:rsid w:val="00E539B4"/>
    <w:rsid w:val="00E54041"/>
    <w:rsid w:val="00E54258"/>
    <w:rsid w:val="00E5439E"/>
    <w:rsid w:val="00E5444C"/>
    <w:rsid w:val="00E544B5"/>
    <w:rsid w:val="00E54AAC"/>
    <w:rsid w:val="00E54B91"/>
    <w:rsid w:val="00E54EC4"/>
    <w:rsid w:val="00E54F3B"/>
    <w:rsid w:val="00E55229"/>
    <w:rsid w:val="00E55309"/>
    <w:rsid w:val="00E55319"/>
    <w:rsid w:val="00E55381"/>
    <w:rsid w:val="00E553A0"/>
    <w:rsid w:val="00E5566B"/>
    <w:rsid w:val="00E556F8"/>
    <w:rsid w:val="00E55F4D"/>
    <w:rsid w:val="00E561BC"/>
    <w:rsid w:val="00E56260"/>
    <w:rsid w:val="00E564FA"/>
    <w:rsid w:val="00E56697"/>
    <w:rsid w:val="00E567BB"/>
    <w:rsid w:val="00E567EA"/>
    <w:rsid w:val="00E56B3A"/>
    <w:rsid w:val="00E56C0A"/>
    <w:rsid w:val="00E56C0E"/>
    <w:rsid w:val="00E56DBD"/>
    <w:rsid w:val="00E56F15"/>
    <w:rsid w:val="00E57045"/>
    <w:rsid w:val="00E5725C"/>
    <w:rsid w:val="00E5769E"/>
    <w:rsid w:val="00E57DD4"/>
    <w:rsid w:val="00E57E56"/>
    <w:rsid w:val="00E57E87"/>
    <w:rsid w:val="00E57EA0"/>
    <w:rsid w:val="00E6016C"/>
    <w:rsid w:val="00E6016D"/>
    <w:rsid w:val="00E60639"/>
    <w:rsid w:val="00E60CA8"/>
    <w:rsid w:val="00E60D6C"/>
    <w:rsid w:val="00E614B8"/>
    <w:rsid w:val="00E61D60"/>
    <w:rsid w:val="00E61D62"/>
    <w:rsid w:val="00E6206A"/>
    <w:rsid w:val="00E62D48"/>
    <w:rsid w:val="00E62E47"/>
    <w:rsid w:val="00E62EC0"/>
    <w:rsid w:val="00E630E6"/>
    <w:rsid w:val="00E63611"/>
    <w:rsid w:val="00E63644"/>
    <w:rsid w:val="00E63902"/>
    <w:rsid w:val="00E63F34"/>
    <w:rsid w:val="00E64206"/>
    <w:rsid w:val="00E643B0"/>
    <w:rsid w:val="00E644BB"/>
    <w:rsid w:val="00E6467B"/>
    <w:rsid w:val="00E6473A"/>
    <w:rsid w:val="00E64E96"/>
    <w:rsid w:val="00E655AE"/>
    <w:rsid w:val="00E658DA"/>
    <w:rsid w:val="00E65B7B"/>
    <w:rsid w:val="00E667CB"/>
    <w:rsid w:val="00E66E2B"/>
    <w:rsid w:val="00E672AA"/>
    <w:rsid w:val="00E67574"/>
    <w:rsid w:val="00E675FD"/>
    <w:rsid w:val="00E67922"/>
    <w:rsid w:val="00E67F0D"/>
    <w:rsid w:val="00E70357"/>
    <w:rsid w:val="00E70A4B"/>
    <w:rsid w:val="00E70A79"/>
    <w:rsid w:val="00E70C25"/>
    <w:rsid w:val="00E70E45"/>
    <w:rsid w:val="00E7111B"/>
    <w:rsid w:val="00E713FD"/>
    <w:rsid w:val="00E719F0"/>
    <w:rsid w:val="00E71AFE"/>
    <w:rsid w:val="00E71E58"/>
    <w:rsid w:val="00E7206C"/>
    <w:rsid w:val="00E72617"/>
    <w:rsid w:val="00E72D4E"/>
    <w:rsid w:val="00E72E37"/>
    <w:rsid w:val="00E72F85"/>
    <w:rsid w:val="00E73277"/>
    <w:rsid w:val="00E73512"/>
    <w:rsid w:val="00E73680"/>
    <w:rsid w:val="00E73843"/>
    <w:rsid w:val="00E738D7"/>
    <w:rsid w:val="00E73914"/>
    <w:rsid w:val="00E739B7"/>
    <w:rsid w:val="00E73AA5"/>
    <w:rsid w:val="00E73ECD"/>
    <w:rsid w:val="00E744E3"/>
    <w:rsid w:val="00E7451D"/>
    <w:rsid w:val="00E74771"/>
    <w:rsid w:val="00E747E7"/>
    <w:rsid w:val="00E74820"/>
    <w:rsid w:val="00E74924"/>
    <w:rsid w:val="00E74AE3"/>
    <w:rsid w:val="00E74B9F"/>
    <w:rsid w:val="00E74C7E"/>
    <w:rsid w:val="00E74CC4"/>
    <w:rsid w:val="00E74FA6"/>
    <w:rsid w:val="00E7559C"/>
    <w:rsid w:val="00E756B9"/>
    <w:rsid w:val="00E75841"/>
    <w:rsid w:val="00E75C27"/>
    <w:rsid w:val="00E75EE2"/>
    <w:rsid w:val="00E75F4D"/>
    <w:rsid w:val="00E76015"/>
    <w:rsid w:val="00E76049"/>
    <w:rsid w:val="00E760DD"/>
    <w:rsid w:val="00E76199"/>
    <w:rsid w:val="00E7635C"/>
    <w:rsid w:val="00E76847"/>
    <w:rsid w:val="00E77056"/>
    <w:rsid w:val="00E774FF"/>
    <w:rsid w:val="00E7752A"/>
    <w:rsid w:val="00E779CA"/>
    <w:rsid w:val="00E779E4"/>
    <w:rsid w:val="00E77EDA"/>
    <w:rsid w:val="00E8001C"/>
    <w:rsid w:val="00E80039"/>
    <w:rsid w:val="00E801C3"/>
    <w:rsid w:val="00E802EB"/>
    <w:rsid w:val="00E802FA"/>
    <w:rsid w:val="00E80833"/>
    <w:rsid w:val="00E809E4"/>
    <w:rsid w:val="00E80A3F"/>
    <w:rsid w:val="00E80C52"/>
    <w:rsid w:val="00E8119E"/>
    <w:rsid w:val="00E81862"/>
    <w:rsid w:val="00E81E59"/>
    <w:rsid w:val="00E81F80"/>
    <w:rsid w:val="00E821E9"/>
    <w:rsid w:val="00E82237"/>
    <w:rsid w:val="00E8296D"/>
    <w:rsid w:val="00E8297B"/>
    <w:rsid w:val="00E8299F"/>
    <w:rsid w:val="00E8368A"/>
    <w:rsid w:val="00E83ED7"/>
    <w:rsid w:val="00E83F1A"/>
    <w:rsid w:val="00E8443D"/>
    <w:rsid w:val="00E84531"/>
    <w:rsid w:val="00E8464B"/>
    <w:rsid w:val="00E846A7"/>
    <w:rsid w:val="00E84AAF"/>
    <w:rsid w:val="00E84BC1"/>
    <w:rsid w:val="00E85417"/>
    <w:rsid w:val="00E8550A"/>
    <w:rsid w:val="00E85521"/>
    <w:rsid w:val="00E85746"/>
    <w:rsid w:val="00E858F0"/>
    <w:rsid w:val="00E85A75"/>
    <w:rsid w:val="00E85E0C"/>
    <w:rsid w:val="00E865B7"/>
    <w:rsid w:val="00E86705"/>
    <w:rsid w:val="00E8693F"/>
    <w:rsid w:val="00E8698E"/>
    <w:rsid w:val="00E86B69"/>
    <w:rsid w:val="00E86C22"/>
    <w:rsid w:val="00E87117"/>
    <w:rsid w:val="00E87208"/>
    <w:rsid w:val="00E8780A"/>
    <w:rsid w:val="00E87A45"/>
    <w:rsid w:val="00E87CC4"/>
    <w:rsid w:val="00E87D19"/>
    <w:rsid w:val="00E87DE1"/>
    <w:rsid w:val="00E87E47"/>
    <w:rsid w:val="00E87EBE"/>
    <w:rsid w:val="00E9064F"/>
    <w:rsid w:val="00E906CE"/>
    <w:rsid w:val="00E9070B"/>
    <w:rsid w:val="00E90B27"/>
    <w:rsid w:val="00E90BA1"/>
    <w:rsid w:val="00E90BFC"/>
    <w:rsid w:val="00E90FF1"/>
    <w:rsid w:val="00E9195D"/>
    <w:rsid w:val="00E91A97"/>
    <w:rsid w:val="00E91BB9"/>
    <w:rsid w:val="00E91E23"/>
    <w:rsid w:val="00E91EAE"/>
    <w:rsid w:val="00E9233E"/>
    <w:rsid w:val="00E92341"/>
    <w:rsid w:val="00E92348"/>
    <w:rsid w:val="00E9242B"/>
    <w:rsid w:val="00E9248B"/>
    <w:rsid w:val="00E925C9"/>
    <w:rsid w:val="00E92648"/>
    <w:rsid w:val="00E9269D"/>
    <w:rsid w:val="00E92702"/>
    <w:rsid w:val="00E92C60"/>
    <w:rsid w:val="00E92CC9"/>
    <w:rsid w:val="00E92DC6"/>
    <w:rsid w:val="00E93086"/>
    <w:rsid w:val="00E93535"/>
    <w:rsid w:val="00E9399A"/>
    <w:rsid w:val="00E93BF4"/>
    <w:rsid w:val="00E93FEE"/>
    <w:rsid w:val="00E94A02"/>
    <w:rsid w:val="00E94B28"/>
    <w:rsid w:val="00E952FA"/>
    <w:rsid w:val="00E9539D"/>
    <w:rsid w:val="00E956CE"/>
    <w:rsid w:val="00E9620C"/>
    <w:rsid w:val="00E962A9"/>
    <w:rsid w:val="00E964F0"/>
    <w:rsid w:val="00E967C2"/>
    <w:rsid w:val="00E96EEF"/>
    <w:rsid w:val="00E96F03"/>
    <w:rsid w:val="00E96F18"/>
    <w:rsid w:val="00E9708D"/>
    <w:rsid w:val="00E97156"/>
    <w:rsid w:val="00E97250"/>
    <w:rsid w:val="00E97401"/>
    <w:rsid w:val="00E97A20"/>
    <w:rsid w:val="00E97D10"/>
    <w:rsid w:val="00E97E99"/>
    <w:rsid w:val="00EA0251"/>
    <w:rsid w:val="00EA02BA"/>
    <w:rsid w:val="00EA0778"/>
    <w:rsid w:val="00EA0A47"/>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4042"/>
    <w:rsid w:val="00EA418B"/>
    <w:rsid w:val="00EA453E"/>
    <w:rsid w:val="00EA45BE"/>
    <w:rsid w:val="00EA46A6"/>
    <w:rsid w:val="00EA4744"/>
    <w:rsid w:val="00EA4825"/>
    <w:rsid w:val="00EA4930"/>
    <w:rsid w:val="00EA4AE2"/>
    <w:rsid w:val="00EA4BAB"/>
    <w:rsid w:val="00EA5046"/>
    <w:rsid w:val="00EA56DB"/>
    <w:rsid w:val="00EA5A4C"/>
    <w:rsid w:val="00EA5DBB"/>
    <w:rsid w:val="00EA60DC"/>
    <w:rsid w:val="00EA670A"/>
    <w:rsid w:val="00EA67EA"/>
    <w:rsid w:val="00EA6842"/>
    <w:rsid w:val="00EA6F3B"/>
    <w:rsid w:val="00EA6FC5"/>
    <w:rsid w:val="00EA75E2"/>
    <w:rsid w:val="00EA7623"/>
    <w:rsid w:val="00EA784E"/>
    <w:rsid w:val="00EA78A0"/>
    <w:rsid w:val="00EA792D"/>
    <w:rsid w:val="00EA7A8E"/>
    <w:rsid w:val="00EA7AA0"/>
    <w:rsid w:val="00EA7B7C"/>
    <w:rsid w:val="00EB01C4"/>
    <w:rsid w:val="00EB0439"/>
    <w:rsid w:val="00EB085E"/>
    <w:rsid w:val="00EB0A0B"/>
    <w:rsid w:val="00EB0A47"/>
    <w:rsid w:val="00EB0C26"/>
    <w:rsid w:val="00EB0D65"/>
    <w:rsid w:val="00EB0F5F"/>
    <w:rsid w:val="00EB14A0"/>
    <w:rsid w:val="00EB1FE3"/>
    <w:rsid w:val="00EB22FD"/>
    <w:rsid w:val="00EB24E3"/>
    <w:rsid w:val="00EB2C22"/>
    <w:rsid w:val="00EB2F01"/>
    <w:rsid w:val="00EB39BD"/>
    <w:rsid w:val="00EB4280"/>
    <w:rsid w:val="00EB42C8"/>
    <w:rsid w:val="00EB4371"/>
    <w:rsid w:val="00EB48DE"/>
    <w:rsid w:val="00EB49BB"/>
    <w:rsid w:val="00EB50D7"/>
    <w:rsid w:val="00EB5CDC"/>
    <w:rsid w:val="00EB5D86"/>
    <w:rsid w:val="00EB6207"/>
    <w:rsid w:val="00EB63E9"/>
    <w:rsid w:val="00EB6686"/>
    <w:rsid w:val="00EB670F"/>
    <w:rsid w:val="00EB67FB"/>
    <w:rsid w:val="00EB6DD6"/>
    <w:rsid w:val="00EB6E23"/>
    <w:rsid w:val="00EB6F2D"/>
    <w:rsid w:val="00EB7546"/>
    <w:rsid w:val="00EB79E4"/>
    <w:rsid w:val="00EB7C8D"/>
    <w:rsid w:val="00EB7CE5"/>
    <w:rsid w:val="00EB7DAD"/>
    <w:rsid w:val="00EC0141"/>
    <w:rsid w:val="00EC01C4"/>
    <w:rsid w:val="00EC043D"/>
    <w:rsid w:val="00EC0B76"/>
    <w:rsid w:val="00EC0EF1"/>
    <w:rsid w:val="00EC1783"/>
    <w:rsid w:val="00EC1788"/>
    <w:rsid w:val="00EC1E5E"/>
    <w:rsid w:val="00EC23AF"/>
    <w:rsid w:val="00EC2751"/>
    <w:rsid w:val="00EC2BB9"/>
    <w:rsid w:val="00EC2C95"/>
    <w:rsid w:val="00EC31B7"/>
    <w:rsid w:val="00EC32CD"/>
    <w:rsid w:val="00EC365E"/>
    <w:rsid w:val="00EC36B7"/>
    <w:rsid w:val="00EC38D4"/>
    <w:rsid w:val="00EC3A2C"/>
    <w:rsid w:val="00EC3A97"/>
    <w:rsid w:val="00EC3AAB"/>
    <w:rsid w:val="00EC3DE8"/>
    <w:rsid w:val="00EC3E93"/>
    <w:rsid w:val="00EC426E"/>
    <w:rsid w:val="00EC4732"/>
    <w:rsid w:val="00EC483E"/>
    <w:rsid w:val="00EC48EE"/>
    <w:rsid w:val="00EC49E5"/>
    <w:rsid w:val="00EC4C8F"/>
    <w:rsid w:val="00EC4CD8"/>
    <w:rsid w:val="00EC4D96"/>
    <w:rsid w:val="00EC4E0B"/>
    <w:rsid w:val="00EC5074"/>
    <w:rsid w:val="00EC53F0"/>
    <w:rsid w:val="00EC5864"/>
    <w:rsid w:val="00EC5AA4"/>
    <w:rsid w:val="00EC5E05"/>
    <w:rsid w:val="00EC607B"/>
    <w:rsid w:val="00EC641B"/>
    <w:rsid w:val="00EC6504"/>
    <w:rsid w:val="00EC655C"/>
    <w:rsid w:val="00EC6808"/>
    <w:rsid w:val="00EC68C2"/>
    <w:rsid w:val="00EC6BE1"/>
    <w:rsid w:val="00EC6C89"/>
    <w:rsid w:val="00EC6CAA"/>
    <w:rsid w:val="00EC6F58"/>
    <w:rsid w:val="00EC7014"/>
    <w:rsid w:val="00EC7242"/>
    <w:rsid w:val="00EC75A9"/>
    <w:rsid w:val="00EC773D"/>
    <w:rsid w:val="00EC7E01"/>
    <w:rsid w:val="00EC7F8B"/>
    <w:rsid w:val="00ED0122"/>
    <w:rsid w:val="00ED03C2"/>
    <w:rsid w:val="00ED03DA"/>
    <w:rsid w:val="00ED041D"/>
    <w:rsid w:val="00ED0B5A"/>
    <w:rsid w:val="00ED0C26"/>
    <w:rsid w:val="00ED0CE7"/>
    <w:rsid w:val="00ED0DA6"/>
    <w:rsid w:val="00ED0E12"/>
    <w:rsid w:val="00ED0E35"/>
    <w:rsid w:val="00ED0F01"/>
    <w:rsid w:val="00ED122A"/>
    <w:rsid w:val="00ED149B"/>
    <w:rsid w:val="00ED16B9"/>
    <w:rsid w:val="00ED1988"/>
    <w:rsid w:val="00ED1999"/>
    <w:rsid w:val="00ED1A1F"/>
    <w:rsid w:val="00ED1B5C"/>
    <w:rsid w:val="00ED1B9D"/>
    <w:rsid w:val="00ED1DA1"/>
    <w:rsid w:val="00ED1F97"/>
    <w:rsid w:val="00ED23B6"/>
    <w:rsid w:val="00ED240B"/>
    <w:rsid w:val="00ED248A"/>
    <w:rsid w:val="00ED2A5E"/>
    <w:rsid w:val="00ED2C54"/>
    <w:rsid w:val="00ED2E94"/>
    <w:rsid w:val="00ED320B"/>
    <w:rsid w:val="00ED328F"/>
    <w:rsid w:val="00ED3A1B"/>
    <w:rsid w:val="00ED3B20"/>
    <w:rsid w:val="00ED3C7D"/>
    <w:rsid w:val="00ED3DAB"/>
    <w:rsid w:val="00ED40B0"/>
    <w:rsid w:val="00ED4548"/>
    <w:rsid w:val="00ED48BB"/>
    <w:rsid w:val="00ED4CB8"/>
    <w:rsid w:val="00ED5178"/>
    <w:rsid w:val="00ED5929"/>
    <w:rsid w:val="00ED5DD2"/>
    <w:rsid w:val="00ED607E"/>
    <w:rsid w:val="00ED6223"/>
    <w:rsid w:val="00ED66E4"/>
    <w:rsid w:val="00ED670A"/>
    <w:rsid w:val="00ED6921"/>
    <w:rsid w:val="00ED694D"/>
    <w:rsid w:val="00ED6C89"/>
    <w:rsid w:val="00ED7287"/>
    <w:rsid w:val="00EE030F"/>
    <w:rsid w:val="00EE034D"/>
    <w:rsid w:val="00EE03F1"/>
    <w:rsid w:val="00EE0944"/>
    <w:rsid w:val="00EE0970"/>
    <w:rsid w:val="00EE0B8C"/>
    <w:rsid w:val="00EE0C62"/>
    <w:rsid w:val="00EE0CC0"/>
    <w:rsid w:val="00EE11B2"/>
    <w:rsid w:val="00EE15B8"/>
    <w:rsid w:val="00EE19BA"/>
    <w:rsid w:val="00EE1A48"/>
    <w:rsid w:val="00EE1A66"/>
    <w:rsid w:val="00EE1CC3"/>
    <w:rsid w:val="00EE1CF6"/>
    <w:rsid w:val="00EE2485"/>
    <w:rsid w:val="00EE2680"/>
    <w:rsid w:val="00EE2BD0"/>
    <w:rsid w:val="00EE307E"/>
    <w:rsid w:val="00EE377F"/>
    <w:rsid w:val="00EE380C"/>
    <w:rsid w:val="00EE3D8B"/>
    <w:rsid w:val="00EE408E"/>
    <w:rsid w:val="00EE4120"/>
    <w:rsid w:val="00EE45AF"/>
    <w:rsid w:val="00EE493D"/>
    <w:rsid w:val="00EE4DB5"/>
    <w:rsid w:val="00EE534F"/>
    <w:rsid w:val="00EE56F5"/>
    <w:rsid w:val="00EE5A93"/>
    <w:rsid w:val="00EE5AA7"/>
    <w:rsid w:val="00EE5BD7"/>
    <w:rsid w:val="00EE5BFE"/>
    <w:rsid w:val="00EE5C11"/>
    <w:rsid w:val="00EE5C4A"/>
    <w:rsid w:val="00EE5F0B"/>
    <w:rsid w:val="00EE630F"/>
    <w:rsid w:val="00EE6794"/>
    <w:rsid w:val="00EE69D2"/>
    <w:rsid w:val="00EE6A1B"/>
    <w:rsid w:val="00EE6A9E"/>
    <w:rsid w:val="00EE6CA7"/>
    <w:rsid w:val="00EE70AE"/>
    <w:rsid w:val="00EE7130"/>
    <w:rsid w:val="00EE744D"/>
    <w:rsid w:val="00EE76FD"/>
    <w:rsid w:val="00EF0001"/>
    <w:rsid w:val="00EF0170"/>
    <w:rsid w:val="00EF05AF"/>
    <w:rsid w:val="00EF068D"/>
    <w:rsid w:val="00EF06BA"/>
    <w:rsid w:val="00EF078E"/>
    <w:rsid w:val="00EF083D"/>
    <w:rsid w:val="00EF0CED"/>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36A"/>
    <w:rsid w:val="00EF4694"/>
    <w:rsid w:val="00EF46D3"/>
    <w:rsid w:val="00EF4ADE"/>
    <w:rsid w:val="00EF4F05"/>
    <w:rsid w:val="00EF50C2"/>
    <w:rsid w:val="00EF5260"/>
    <w:rsid w:val="00EF5669"/>
    <w:rsid w:val="00EF56CC"/>
    <w:rsid w:val="00EF5771"/>
    <w:rsid w:val="00EF5AB7"/>
    <w:rsid w:val="00EF5ABC"/>
    <w:rsid w:val="00EF5FAA"/>
    <w:rsid w:val="00EF613B"/>
    <w:rsid w:val="00EF6222"/>
    <w:rsid w:val="00EF64EF"/>
    <w:rsid w:val="00EF6674"/>
    <w:rsid w:val="00EF67C2"/>
    <w:rsid w:val="00EF67FF"/>
    <w:rsid w:val="00EF6997"/>
    <w:rsid w:val="00EF6A09"/>
    <w:rsid w:val="00EF7877"/>
    <w:rsid w:val="00EF7C03"/>
    <w:rsid w:val="00EF7D4C"/>
    <w:rsid w:val="00EF7F55"/>
    <w:rsid w:val="00EF7FA1"/>
    <w:rsid w:val="00F00066"/>
    <w:rsid w:val="00F000BC"/>
    <w:rsid w:val="00F00307"/>
    <w:rsid w:val="00F00316"/>
    <w:rsid w:val="00F007DF"/>
    <w:rsid w:val="00F010CC"/>
    <w:rsid w:val="00F010E1"/>
    <w:rsid w:val="00F01165"/>
    <w:rsid w:val="00F012FF"/>
    <w:rsid w:val="00F01453"/>
    <w:rsid w:val="00F016DF"/>
    <w:rsid w:val="00F016EC"/>
    <w:rsid w:val="00F018E4"/>
    <w:rsid w:val="00F01A69"/>
    <w:rsid w:val="00F01A98"/>
    <w:rsid w:val="00F01CE9"/>
    <w:rsid w:val="00F020EE"/>
    <w:rsid w:val="00F021C4"/>
    <w:rsid w:val="00F02328"/>
    <w:rsid w:val="00F02775"/>
    <w:rsid w:val="00F02D30"/>
    <w:rsid w:val="00F02FD4"/>
    <w:rsid w:val="00F031DB"/>
    <w:rsid w:val="00F0341B"/>
    <w:rsid w:val="00F037FB"/>
    <w:rsid w:val="00F03911"/>
    <w:rsid w:val="00F039FF"/>
    <w:rsid w:val="00F03AEE"/>
    <w:rsid w:val="00F03B67"/>
    <w:rsid w:val="00F04252"/>
    <w:rsid w:val="00F0434A"/>
    <w:rsid w:val="00F0463A"/>
    <w:rsid w:val="00F048FC"/>
    <w:rsid w:val="00F0495E"/>
    <w:rsid w:val="00F0499E"/>
    <w:rsid w:val="00F04BF6"/>
    <w:rsid w:val="00F04CF2"/>
    <w:rsid w:val="00F04F3F"/>
    <w:rsid w:val="00F05807"/>
    <w:rsid w:val="00F05B7B"/>
    <w:rsid w:val="00F05D6B"/>
    <w:rsid w:val="00F05E5C"/>
    <w:rsid w:val="00F05F57"/>
    <w:rsid w:val="00F067F4"/>
    <w:rsid w:val="00F068A8"/>
    <w:rsid w:val="00F06963"/>
    <w:rsid w:val="00F06DD3"/>
    <w:rsid w:val="00F06F2C"/>
    <w:rsid w:val="00F07349"/>
    <w:rsid w:val="00F07495"/>
    <w:rsid w:val="00F07942"/>
    <w:rsid w:val="00F07B1D"/>
    <w:rsid w:val="00F07DAA"/>
    <w:rsid w:val="00F07FD4"/>
    <w:rsid w:val="00F1012A"/>
    <w:rsid w:val="00F1095B"/>
    <w:rsid w:val="00F10A27"/>
    <w:rsid w:val="00F10A4B"/>
    <w:rsid w:val="00F10AE8"/>
    <w:rsid w:val="00F10BAA"/>
    <w:rsid w:val="00F110A7"/>
    <w:rsid w:val="00F111FE"/>
    <w:rsid w:val="00F11313"/>
    <w:rsid w:val="00F113D7"/>
    <w:rsid w:val="00F11669"/>
    <w:rsid w:val="00F118FD"/>
    <w:rsid w:val="00F11DEB"/>
    <w:rsid w:val="00F1213E"/>
    <w:rsid w:val="00F1221D"/>
    <w:rsid w:val="00F122FC"/>
    <w:rsid w:val="00F123AB"/>
    <w:rsid w:val="00F12729"/>
    <w:rsid w:val="00F12753"/>
    <w:rsid w:val="00F12874"/>
    <w:rsid w:val="00F12A74"/>
    <w:rsid w:val="00F12E0B"/>
    <w:rsid w:val="00F12E4A"/>
    <w:rsid w:val="00F1346F"/>
    <w:rsid w:val="00F13517"/>
    <w:rsid w:val="00F13733"/>
    <w:rsid w:val="00F13A10"/>
    <w:rsid w:val="00F13A23"/>
    <w:rsid w:val="00F13B13"/>
    <w:rsid w:val="00F13D2B"/>
    <w:rsid w:val="00F13E1E"/>
    <w:rsid w:val="00F13EE6"/>
    <w:rsid w:val="00F140D0"/>
    <w:rsid w:val="00F14354"/>
    <w:rsid w:val="00F147E4"/>
    <w:rsid w:val="00F14816"/>
    <w:rsid w:val="00F1486C"/>
    <w:rsid w:val="00F14879"/>
    <w:rsid w:val="00F14A11"/>
    <w:rsid w:val="00F14AE8"/>
    <w:rsid w:val="00F14BEC"/>
    <w:rsid w:val="00F14C44"/>
    <w:rsid w:val="00F14DDF"/>
    <w:rsid w:val="00F152A2"/>
    <w:rsid w:val="00F157B4"/>
    <w:rsid w:val="00F15F3C"/>
    <w:rsid w:val="00F167C0"/>
    <w:rsid w:val="00F16E6F"/>
    <w:rsid w:val="00F170E8"/>
    <w:rsid w:val="00F171C2"/>
    <w:rsid w:val="00F173B8"/>
    <w:rsid w:val="00F173D6"/>
    <w:rsid w:val="00F174C0"/>
    <w:rsid w:val="00F17605"/>
    <w:rsid w:val="00F17C8D"/>
    <w:rsid w:val="00F200B9"/>
    <w:rsid w:val="00F202E8"/>
    <w:rsid w:val="00F20370"/>
    <w:rsid w:val="00F20843"/>
    <w:rsid w:val="00F2096E"/>
    <w:rsid w:val="00F20BD0"/>
    <w:rsid w:val="00F20BEC"/>
    <w:rsid w:val="00F20CF7"/>
    <w:rsid w:val="00F21C8D"/>
    <w:rsid w:val="00F21F46"/>
    <w:rsid w:val="00F22045"/>
    <w:rsid w:val="00F22191"/>
    <w:rsid w:val="00F2252E"/>
    <w:rsid w:val="00F228D6"/>
    <w:rsid w:val="00F229D8"/>
    <w:rsid w:val="00F22CA1"/>
    <w:rsid w:val="00F22FB0"/>
    <w:rsid w:val="00F2334D"/>
    <w:rsid w:val="00F23B3E"/>
    <w:rsid w:val="00F2418C"/>
    <w:rsid w:val="00F24309"/>
    <w:rsid w:val="00F24331"/>
    <w:rsid w:val="00F249AE"/>
    <w:rsid w:val="00F2513D"/>
    <w:rsid w:val="00F251D9"/>
    <w:rsid w:val="00F25292"/>
    <w:rsid w:val="00F2545E"/>
    <w:rsid w:val="00F254FC"/>
    <w:rsid w:val="00F255B2"/>
    <w:rsid w:val="00F25654"/>
    <w:rsid w:val="00F2595B"/>
    <w:rsid w:val="00F25EEA"/>
    <w:rsid w:val="00F26394"/>
    <w:rsid w:val="00F26749"/>
    <w:rsid w:val="00F26854"/>
    <w:rsid w:val="00F26CAD"/>
    <w:rsid w:val="00F27092"/>
    <w:rsid w:val="00F27190"/>
    <w:rsid w:val="00F278F9"/>
    <w:rsid w:val="00F2790B"/>
    <w:rsid w:val="00F27C53"/>
    <w:rsid w:val="00F27D64"/>
    <w:rsid w:val="00F27DAF"/>
    <w:rsid w:val="00F3041D"/>
    <w:rsid w:val="00F30467"/>
    <w:rsid w:val="00F3073E"/>
    <w:rsid w:val="00F30BB0"/>
    <w:rsid w:val="00F30CE4"/>
    <w:rsid w:val="00F31139"/>
    <w:rsid w:val="00F311AE"/>
    <w:rsid w:val="00F313A4"/>
    <w:rsid w:val="00F31870"/>
    <w:rsid w:val="00F31B57"/>
    <w:rsid w:val="00F31D65"/>
    <w:rsid w:val="00F31DD1"/>
    <w:rsid w:val="00F31ECF"/>
    <w:rsid w:val="00F32109"/>
    <w:rsid w:val="00F3236C"/>
    <w:rsid w:val="00F32938"/>
    <w:rsid w:val="00F32E5D"/>
    <w:rsid w:val="00F3323A"/>
    <w:rsid w:val="00F3399C"/>
    <w:rsid w:val="00F3401D"/>
    <w:rsid w:val="00F341E6"/>
    <w:rsid w:val="00F34454"/>
    <w:rsid w:val="00F3445B"/>
    <w:rsid w:val="00F348CB"/>
    <w:rsid w:val="00F34D77"/>
    <w:rsid w:val="00F34E95"/>
    <w:rsid w:val="00F3529D"/>
    <w:rsid w:val="00F355ED"/>
    <w:rsid w:val="00F356B7"/>
    <w:rsid w:val="00F35DD3"/>
    <w:rsid w:val="00F362B4"/>
    <w:rsid w:val="00F36639"/>
    <w:rsid w:val="00F36921"/>
    <w:rsid w:val="00F37077"/>
    <w:rsid w:val="00F3716F"/>
    <w:rsid w:val="00F37363"/>
    <w:rsid w:val="00F37560"/>
    <w:rsid w:val="00F375DC"/>
    <w:rsid w:val="00F37A0D"/>
    <w:rsid w:val="00F37FD9"/>
    <w:rsid w:val="00F40194"/>
    <w:rsid w:val="00F403D5"/>
    <w:rsid w:val="00F4065A"/>
    <w:rsid w:val="00F40B5F"/>
    <w:rsid w:val="00F40B9D"/>
    <w:rsid w:val="00F4117B"/>
    <w:rsid w:val="00F4130F"/>
    <w:rsid w:val="00F41410"/>
    <w:rsid w:val="00F41733"/>
    <w:rsid w:val="00F41BFA"/>
    <w:rsid w:val="00F41D73"/>
    <w:rsid w:val="00F41DB5"/>
    <w:rsid w:val="00F41E78"/>
    <w:rsid w:val="00F4209A"/>
    <w:rsid w:val="00F424E1"/>
    <w:rsid w:val="00F4253C"/>
    <w:rsid w:val="00F42607"/>
    <w:rsid w:val="00F42699"/>
    <w:rsid w:val="00F42945"/>
    <w:rsid w:val="00F42D7E"/>
    <w:rsid w:val="00F42F61"/>
    <w:rsid w:val="00F431ED"/>
    <w:rsid w:val="00F433F3"/>
    <w:rsid w:val="00F438EC"/>
    <w:rsid w:val="00F4430A"/>
    <w:rsid w:val="00F44471"/>
    <w:rsid w:val="00F44528"/>
    <w:rsid w:val="00F4459E"/>
    <w:rsid w:val="00F446BA"/>
    <w:rsid w:val="00F44811"/>
    <w:rsid w:val="00F44A79"/>
    <w:rsid w:val="00F44B0E"/>
    <w:rsid w:val="00F44ED1"/>
    <w:rsid w:val="00F451AA"/>
    <w:rsid w:val="00F451BB"/>
    <w:rsid w:val="00F455BD"/>
    <w:rsid w:val="00F45B6A"/>
    <w:rsid w:val="00F45E8E"/>
    <w:rsid w:val="00F45FAD"/>
    <w:rsid w:val="00F4643E"/>
    <w:rsid w:val="00F46535"/>
    <w:rsid w:val="00F466C1"/>
    <w:rsid w:val="00F467D9"/>
    <w:rsid w:val="00F46A5D"/>
    <w:rsid w:val="00F46C11"/>
    <w:rsid w:val="00F46F43"/>
    <w:rsid w:val="00F47236"/>
    <w:rsid w:val="00F473F9"/>
    <w:rsid w:val="00F4772E"/>
    <w:rsid w:val="00F47761"/>
    <w:rsid w:val="00F479F9"/>
    <w:rsid w:val="00F50062"/>
    <w:rsid w:val="00F50152"/>
    <w:rsid w:val="00F50182"/>
    <w:rsid w:val="00F50437"/>
    <w:rsid w:val="00F5072A"/>
    <w:rsid w:val="00F50780"/>
    <w:rsid w:val="00F50EAB"/>
    <w:rsid w:val="00F5109C"/>
    <w:rsid w:val="00F51102"/>
    <w:rsid w:val="00F5133A"/>
    <w:rsid w:val="00F5163F"/>
    <w:rsid w:val="00F51663"/>
    <w:rsid w:val="00F51AD2"/>
    <w:rsid w:val="00F51B38"/>
    <w:rsid w:val="00F51BA1"/>
    <w:rsid w:val="00F51C39"/>
    <w:rsid w:val="00F51D2F"/>
    <w:rsid w:val="00F51ECD"/>
    <w:rsid w:val="00F51FC7"/>
    <w:rsid w:val="00F522D3"/>
    <w:rsid w:val="00F528A8"/>
    <w:rsid w:val="00F529B9"/>
    <w:rsid w:val="00F52D66"/>
    <w:rsid w:val="00F52FB7"/>
    <w:rsid w:val="00F52FCB"/>
    <w:rsid w:val="00F52FE9"/>
    <w:rsid w:val="00F531CF"/>
    <w:rsid w:val="00F534E3"/>
    <w:rsid w:val="00F537D4"/>
    <w:rsid w:val="00F5397E"/>
    <w:rsid w:val="00F539BC"/>
    <w:rsid w:val="00F53DB4"/>
    <w:rsid w:val="00F53FB3"/>
    <w:rsid w:val="00F5403E"/>
    <w:rsid w:val="00F54208"/>
    <w:rsid w:val="00F5478C"/>
    <w:rsid w:val="00F547DD"/>
    <w:rsid w:val="00F5482A"/>
    <w:rsid w:val="00F54DD1"/>
    <w:rsid w:val="00F55097"/>
    <w:rsid w:val="00F553E9"/>
    <w:rsid w:val="00F55552"/>
    <w:rsid w:val="00F55C23"/>
    <w:rsid w:val="00F55C26"/>
    <w:rsid w:val="00F55C95"/>
    <w:rsid w:val="00F56406"/>
    <w:rsid w:val="00F566B0"/>
    <w:rsid w:val="00F566B5"/>
    <w:rsid w:val="00F5695D"/>
    <w:rsid w:val="00F56CC2"/>
    <w:rsid w:val="00F572DC"/>
    <w:rsid w:val="00F572FF"/>
    <w:rsid w:val="00F5753D"/>
    <w:rsid w:val="00F6038A"/>
    <w:rsid w:val="00F6048C"/>
    <w:rsid w:val="00F60683"/>
    <w:rsid w:val="00F60770"/>
    <w:rsid w:val="00F607CF"/>
    <w:rsid w:val="00F609EC"/>
    <w:rsid w:val="00F60A0C"/>
    <w:rsid w:val="00F60B8C"/>
    <w:rsid w:val="00F60E57"/>
    <w:rsid w:val="00F6116A"/>
    <w:rsid w:val="00F6120A"/>
    <w:rsid w:val="00F61333"/>
    <w:rsid w:val="00F613E7"/>
    <w:rsid w:val="00F614DA"/>
    <w:rsid w:val="00F616B8"/>
    <w:rsid w:val="00F6178D"/>
    <w:rsid w:val="00F619BE"/>
    <w:rsid w:val="00F61B39"/>
    <w:rsid w:val="00F61B84"/>
    <w:rsid w:val="00F61D92"/>
    <w:rsid w:val="00F61DB9"/>
    <w:rsid w:val="00F6257A"/>
    <w:rsid w:val="00F62DA4"/>
    <w:rsid w:val="00F62E59"/>
    <w:rsid w:val="00F63181"/>
    <w:rsid w:val="00F631B6"/>
    <w:rsid w:val="00F631CC"/>
    <w:rsid w:val="00F637FB"/>
    <w:rsid w:val="00F638CE"/>
    <w:rsid w:val="00F63920"/>
    <w:rsid w:val="00F63CB8"/>
    <w:rsid w:val="00F63F74"/>
    <w:rsid w:val="00F64050"/>
    <w:rsid w:val="00F64294"/>
    <w:rsid w:val="00F64295"/>
    <w:rsid w:val="00F64703"/>
    <w:rsid w:val="00F6471B"/>
    <w:rsid w:val="00F64848"/>
    <w:rsid w:val="00F64B43"/>
    <w:rsid w:val="00F6570A"/>
    <w:rsid w:val="00F658B8"/>
    <w:rsid w:val="00F65D26"/>
    <w:rsid w:val="00F661ED"/>
    <w:rsid w:val="00F669EB"/>
    <w:rsid w:val="00F66C68"/>
    <w:rsid w:val="00F66CB6"/>
    <w:rsid w:val="00F66DF0"/>
    <w:rsid w:val="00F67292"/>
    <w:rsid w:val="00F67587"/>
    <w:rsid w:val="00F6784D"/>
    <w:rsid w:val="00F67A03"/>
    <w:rsid w:val="00F67B25"/>
    <w:rsid w:val="00F67C9B"/>
    <w:rsid w:val="00F67F19"/>
    <w:rsid w:val="00F700AF"/>
    <w:rsid w:val="00F7027F"/>
    <w:rsid w:val="00F702B8"/>
    <w:rsid w:val="00F7030D"/>
    <w:rsid w:val="00F703F8"/>
    <w:rsid w:val="00F70689"/>
    <w:rsid w:val="00F70859"/>
    <w:rsid w:val="00F708FF"/>
    <w:rsid w:val="00F70A21"/>
    <w:rsid w:val="00F70AF4"/>
    <w:rsid w:val="00F71845"/>
    <w:rsid w:val="00F71B60"/>
    <w:rsid w:val="00F723FB"/>
    <w:rsid w:val="00F72533"/>
    <w:rsid w:val="00F72542"/>
    <w:rsid w:val="00F7272A"/>
    <w:rsid w:val="00F7290D"/>
    <w:rsid w:val="00F72B18"/>
    <w:rsid w:val="00F72CF0"/>
    <w:rsid w:val="00F732AA"/>
    <w:rsid w:val="00F73513"/>
    <w:rsid w:val="00F7352B"/>
    <w:rsid w:val="00F73767"/>
    <w:rsid w:val="00F73809"/>
    <w:rsid w:val="00F73877"/>
    <w:rsid w:val="00F73910"/>
    <w:rsid w:val="00F73964"/>
    <w:rsid w:val="00F739BA"/>
    <w:rsid w:val="00F73A3F"/>
    <w:rsid w:val="00F741BC"/>
    <w:rsid w:val="00F7498F"/>
    <w:rsid w:val="00F749E2"/>
    <w:rsid w:val="00F74B9C"/>
    <w:rsid w:val="00F74FB5"/>
    <w:rsid w:val="00F750EB"/>
    <w:rsid w:val="00F7565C"/>
    <w:rsid w:val="00F75ABD"/>
    <w:rsid w:val="00F75B7B"/>
    <w:rsid w:val="00F75F1B"/>
    <w:rsid w:val="00F7623A"/>
    <w:rsid w:val="00F764D3"/>
    <w:rsid w:val="00F76562"/>
    <w:rsid w:val="00F7695D"/>
    <w:rsid w:val="00F76F3D"/>
    <w:rsid w:val="00F7707E"/>
    <w:rsid w:val="00F77216"/>
    <w:rsid w:val="00F7752B"/>
    <w:rsid w:val="00F77B58"/>
    <w:rsid w:val="00F77D08"/>
    <w:rsid w:val="00F803D6"/>
    <w:rsid w:val="00F804DD"/>
    <w:rsid w:val="00F80865"/>
    <w:rsid w:val="00F80978"/>
    <w:rsid w:val="00F80DC6"/>
    <w:rsid w:val="00F81095"/>
    <w:rsid w:val="00F810AB"/>
    <w:rsid w:val="00F81528"/>
    <w:rsid w:val="00F8161D"/>
    <w:rsid w:val="00F8195A"/>
    <w:rsid w:val="00F819A8"/>
    <w:rsid w:val="00F81AA4"/>
    <w:rsid w:val="00F8214F"/>
    <w:rsid w:val="00F82256"/>
    <w:rsid w:val="00F823F0"/>
    <w:rsid w:val="00F825BB"/>
    <w:rsid w:val="00F82948"/>
    <w:rsid w:val="00F829EA"/>
    <w:rsid w:val="00F82A3E"/>
    <w:rsid w:val="00F82BCD"/>
    <w:rsid w:val="00F82DE4"/>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C5E"/>
    <w:rsid w:val="00F84E26"/>
    <w:rsid w:val="00F84F67"/>
    <w:rsid w:val="00F851B2"/>
    <w:rsid w:val="00F8524C"/>
    <w:rsid w:val="00F8526A"/>
    <w:rsid w:val="00F85330"/>
    <w:rsid w:val="00F85642"/>
    <w:rsid w:val="00F858E2"/>
    <w:rsid w:val="00F85A70"/>
    <w:rsid w:val="00F85EDA"/>
    <w:rsid w:val="00F86707"/>
    <w:rsid w:val="00F8671D"/>
    <w:rsid w:val="00F8678F"/>
    <w:rsid w:val="00F868EF"/>
    <w:rsid w:val="00F86DE4"/>
    <w:rsid w:val="00F86E84"/>
    <w:rsid w:val="00F86F5A"/>
    <w:rsid w:val="00F8717E"/>
    <w:rsid w:val="00F872AD"/>
    <w:rsid w:val="00F87F36"/>
    <w:rsid w:val="00F90276"/>
    <w:rsid w:val="00F90662"/>
    <w:rsid w:val="00F90699"/>
    <w:rsid w:val="00F906FB"/>
    <w:rsid w:val="00F9075B"/>
    <w:rsid w:val="00F90990"/>
    <w:rsid w:val="00F90D71"/>
    <w:rsid w:val="00F90FB2"/>
    <w:rsid w:val="00F9101A"/>
    <w:rsid w:val="00F9120A"/>
    <w:rsid w:val="00F91326"/>
    <w:rsid w:val="00F913ED"/>
    <w:rsid w:val="00F91BE4"/>
    <w:rsid w:val="00F91CCD"/>
    <w:rsid w:val="00F91DAD"/>
    <w:rsid w:val="00F92535"/>
    <w:rsid w:val="00F92656"/>
    <w:rsid w:val="00F9299B"/>
    <w:rsid w:val="00F92B23"/>
    <w:rsid w:val="00F932FE"/>
    <w:rsid w:val="00F93505"/>
    <w:rsid w:val="00F93817"/>
    <w:rsid w:val="00F941CC"/>
    <w:rsid w:val="00F94505"/>
    <w:rsid w:val="00F94AC6"/>
    <w:rsid w:val="00F94F54"/>
    <w:rsid w:val="00F954CF"/>
    <w:rsid w:val="00F9581A"/>
    <w:rsid w:val="00F95905"/>
    <w:rsid w:val="00F95A27"/>
    <w:rsid w:val="00F95BD0"/>
    <w:rsid w:val="00F95C7C"/>
    <w:rsid w:val="00F962E9"/>
    <w:rsid w:val="00F96A58"/>
    <w:rsid w:val="00F96E59"/>
    <w:rsid w:val="00F9767E"/>
    <w:rsid w:val="00F977F5"/>
    <w:rsid w:val="00F97A25"/>
    <w:rsid w:val="00F97A52"/>
    <w:rsid w:val="00F97C48"/>
    <w:rsid w:val="00F97C5C"/>
    <w:rsid w:val="00FA00FD"/>
    <w:rsid w:val="00FA0846"/>
    <w:rsid w:val="00FA09BE"/>
    <w:rsid w:val="00FA0FD7"/>
    <w:rsid w:val="00FA13AB"/>
    <w:rsid w:val="00FA17DC"/>
    <w:rsid w:val="00FA2204"/>
    <w:rsid w:val="00FA22D9"/>
    <w:rsid w:val="00FA23D0"/>
    <w:rsid w:val="00FA249D"/>
    <w:rsid w:val="00FA2CAB"/>
    <w:rsid w:val="00FA3107"/>
    <w:rsid w:val="00FA34EE"/>
    <w:rsid w:val="00FA36C3"/>
    <w:rsid w:val="00FA3953"/>
    <w:rsid w:val="00FA3BB7"/>
    <w:rsid w:val="00FA3C03"/>
    <w:rsid w:val="00FA4512"/>
    <w:rsid w:val="00FA4830"/>
    <w:rsid w:val="00FA48B7"/>
    <w:rsid w:val="00FA4B0D"/>
    <w:rsid w:val="00FA521E"/>
    <w:rsid w:val="00FA5262"/>
    <w:rsid w:val="00FA5356"/>
    <w:rsid w:val="00FA5723"/>
    <w:rsid w:val="00FA57F0"/>
    <w:rsid w:val="00FA5C13"/>
    <w:rsid w:val="00FA5FAA"/>
    <w:rsid w:val="00FA6380"/>
    <w:rsid w:val="00FA659A"/>
    <w:rsid w:val="00FA65FB"/>
    <w:rsid w:val="00FA6AC1"/>
    <w:rsid w:val="00FA6BFE"/>
    <w:rsid w:val="00FA6CF9"/>
    <w:rsid w:val="00FA6E4B"/>
    <w:rsid w:val="00FA7358"/>
    <w:rsid w:val="00FA762A"/>
    <w:rsid w:val="00FA7773"/>
    <w:rsid w:val="00FA7E56"/>
    <w:rsid w:val="00FB0232"/>
    <w:rsid w:val="00FB04A8"/>
    <w:rsid w:val="00FB04BB"/>
    <w:rsid w:val="00FB063F"/>
    <w:rsid w:val="00FB0C69"/>
    <w:rsid w:val="00FB0F20"/>
    <w:rsid w:val="00FB146B"/>
    <w:rsid w:val="00FB1898"/>
    <w:rsid w:val="00FB199C"/>
    <w:rsid w:val="00FB1A4A"/>
    <w:rsid w:val="00FB1ADB"/>
    <w:rsid w:val="00FB1BF5"/>
    <w:rsid w:val="00FB1CC6"/>
    <w:rsid w:val="00FB2552"/>
    <w:rsid w:val="00FB2A42"/>
    <w:rsid w:val="00FB2C6F"/>
    <w:rsid w:val="00FB2CCF"/>
    <w:rsid w:val="00FB2F48"/>
    <w:rsid w:val="00FB31DD"/>
    <w:rsid w:val="00FB3470"/>
    <w:rsid w:val="00FB3704"/>
    <w:rsid w:val="00FB3780"/>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52"/>
    <w:rsid w:val="00FB699C"/>
    <w:rsid w:val="00FB6D3D"/>
    <w:rsid w:val="00FB70BC"/>
    <w:rsid w:val="00FB79B1"/>
    <w:rsid w:val="00FB79EE"/>
    <w:rsid w:val="00FB7E67"/>
    <w:rsid w:val="00FC001D"/>
    <w:rsid w:val="00FC00E8"/>
    <w:rsid w:val="00FC0305"/>
    <w:rsid w:val="00FC03FE"/>
    <w:rsid w:val="00FC0456"/>
    <w:rsid w:val="00FC09BE"/>
    <w:rsid w:val="00FC0BAD"/>
    <w:rsid w:val="00FC0D5E"/>
    <w:rsid w:val="00FC1067"/>
    <w:rsid w:val="00FC126D"/>
    <w:rsid w:val="00FC1273"/>
    <w:rsid w:val="00FC1543"/>
    <w:rsid w:val="00FC1729"/>
    <w:rsid w:val="00FC18FC"/>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D1B"/>
    <w:rsid w:val="00FC3D9D"/>
    <w:rsid w:val="00FC3DE8"/>
    <w:rsid w:val="00FC40B2"/>
    <w:rsid w:val="00FC4333"/>
    <w:rsid w:val="00FC44D5"/>
    <w:rsid w:val="00FC4593"/>
    <w:rsid w:val="00FC46E7"/>
    <w:rsid w:val="00FC4772"/>
    <w:rsid w:val="00FC47F8"/>
    <w:rsid w:val="00FC4AA4"/>
    <w:rsid w:val="00FC4B08"/>
    <w:rsid w:val="00FC4B85"/>
    <w:rsid w:val="00FC4E3B"/>
    <w:rsid w:val="00FC549F"/>
    <w:rsid w:val="00FC54CF"/>
    <w:rsid w:val="00FC5BE9"/>
    <w:rsid w:val="00FC629E"/>
    <w:rsid w:val="00FC6BD6"/>
    <w:rsid w:val="00FC6D2C"/>
    <w:rsid w:val="00FC6E2D"/>
    <w:rsid w:val="00FC711A"/>
    <w:rsid w:val="00FC7197"/>
    <w:rsid w:val="00FC73A4"/>
    <w:rsid w:val="00FC748A"/>
    <w:rsid w:val="00FC74FC"/>
    <w:rsid w:val="00FC760C"/>
    <w:rsid w:val="00FC770A"/>
    <w:rsid w:val="00FC7954"/>
    <w:rsid w:val="00FC7A23"/>
    <w:rsid w:val="00FC7D1D"/>
    <w:rsid w:val="00FC7F47"/>
    <w:rsid w:val="00FC7F57"/>
    <w:rsid w:val="00FC7F91"/>
    <w:rsid w:val="00FD02C0"/>
    <w:rsid w:val="00FD03C0"/>
    <w:rsid w:val="00FD04C0"/>
    <w:rsid w:val="00FD084A"/>
    <w:rsid w:val="00FD0B2D"/>
    <w:rsid w:val="00FD0CD6"/>
    <w:rsid w:val="00FD0FAD"/>
    <w:rsid w:val="00FD10D6"/>
    <w:rsid w:val="00FD12FA"/>
    <w:rsid w:val="00FD135B"/>
    <w:rsid w:val="00FD13F6"/>
    <w:rsid w:val="00FD1525"/>
    <w:rsid w:val="00FD18BE"/>
    <w:rsid w:val="00FD1CAD"/>
    <w:rsid w:val="00FD21F1"/>
    <w:rsid w:val="00FD22FF"/>
    <w:rsid w:val="00FD270B"/>
    <w:rsid w:val="00FD2AB1"/>
    <w:rsid w:val="00FD2B2D"/>
    <w:rsid w:val="00FD3029"/>
    <w:rsid w:val="00FD357E"/>
    <w:rsid w:val="00FD3594"/>
    <w:rsid w:val="00FD369C"/>
    <w:rsid w:val="00FD3809"/>
    <w:rsid w:val="00FD382B"/>
    <w:rsid w:val="00FD3895"/>
    <w:rsid w:val="00FD3B3A"/>
    <w:rsid w:val="00FD3CE6"/>
    <w:rsid w:val="00FD4065"/>
    <w:rsid w:val="00FD451F"/>
    <w:rsid w:val="00FD49EE"/>
    <w:rsid w:val="00FD4D6E"/>
    <w:rsid w:val="00FD4E0E"/>
    <w:rsid w:val="00FD5206"/>
    <w:rsid w:val="00FD5886"/>
    <w:rsid w:val="00FD5BF3"/>
    <w:rsid w:val="00FD6820"/>
    <w:rsid w:val="00FD683B"/>
    <w:rsid w:val="00FD68BC"/>
    <w:rsid w:val="00FD6B7A"/>
    <w:rsid w:val="00FD6CC4"/>
    <w:rsid w:val="00FD73A9"/>
    <w:rsid w:val="00FD78C7"/>
    <w:rsid w:val="00FD79F3"/>
    <w:rsid w:val="00FE006B"/>
    <w:rsid w:val="00FE0319"/>
    <w:rsid w:val="00FE08EE"/>
    <w:rsid w:val="00FE0F0E"/>
    <w:rsid w:val="00FE0F77"/>
    <w:rsid w:val="00FE13C2"/>
    <w:rsid w:val="00FE15F1"/>
    <w:rsid w:val="00FE18B5"/>
    <w:rsid w:val="00FE1AD4"/>
    <w:rsid w:val="00FE1AD8"/>
    <w:rsid w:val="00FE1ADA"/>
    <w:rsid w:val="00FE1EA4"/>
    <w:rsid w:val="00FE22AE"/>
    <w:rsid w:val="00FE234A"/>
    <w:rsid w:val="00FE247F"/>
    <w:rsid w:val="00FE27E0"/>
    <w:rsid w:val="00FE28A5"/>
    <w:rsid w:val="00FE29F8"/>
    <w:rsid w:val="00FE2A63"/>
    <w:rsid w:val="00FE2B0F"/>
    <w:rsid w:val="00FE36A0"/>
    <w:rsid w:val="00FE36F0"/>
    <w:rsid w:val="00FE3847"/>
    <w:rsid w:val="00FE38D9"/>
    <w:rsid w:val="00FE3A8E"/>
    <w:rsid w:val="00FE3D5A"/>
    <w:rsid w:val="00FE4003"/>
    <w:rsid w:val="00FE40AF"/>
    <w:rsid w:val="00FE4175"/>
    <w:rsid w:val="00FE4183"/>
    <w:rsid w:val="00FE4235"/>
    <w:rsid w:val="00FE4386"/>
    <w:rsid w:val="00FE4390"/>
    <w:rsid w:val="00FE4434"/>
    <w:rsid w:val="00FE4B62"/>
    <w:rsid w:val="00FE4EA8"/>
    <w:rsid w:val="00FE4F7D"/>
    <w:rsid w:val="00FE51D3"/>
    <w:rsid w:val="00FE52A9"/>
    <w:rsid w:val="00FE5384"/>
    <w:rsid w:val="00FE5398"/>
    <w:rsid w:val="00FE54FE"/>
    <w:rsid w:val="00FE552A"/>
    <w:rsid w:val="00FE5584"/>
    <w:rsid w:val="00FE562F"/>
    <w:rsid w:val="00FE568C"/>
    <w:rsid w:val="00FE572B"/>
    <w:rsid w:val="00FE5FD3"/>
    <w:rsid w:val="00FE643C"/>
    <w:rsid w:val="00FE647E"/>
    <w:rsid w:val="00FE6570"/>
    <w:rsid w:val="00FE65A0"/>
    <w:rsid w:val="00FE6BB7"/>
    <w:rsid w:val="00FE6C83"/>
    <w:rsid w:val="00FE6D11"/>
    <w:rsid w:val="00FE749B"/>
    <w:rsid w:val="00FE74EE"/>
    <w:rsid w:val="00FE7559"/>
    <w:rsid w:val="00FE79E7"/>
    <w:rsid w:val="00FE7A61"/>
    <w:rsid w:val="00FE7D06"/>
    <w:rsid w:val="00FF0071"/>
    <w:rsid w:val="00FF017A"/>
    <w:rsid w:val="00FF03A1"/>
    <w:rsid w:val="00FF0545"/>
    <w:rsid w:val="00FF0629"/>
    <w:rsid w:val="00FF0670"/>
    <w:rsid w:val="00FF088A"/>
    <w:rsid w:val="00FF0A27"/>
    <w:rsid w:val="00FF0BAC"/>
    <w:rsid w:val="00FF0EDD"/>
    <w:rsid w:val="00FF1003"/>
    <w:rsid w:val="00FF149E"/>
    <w:rsid w:val="00FF151A"/>
    <w:rsid w:val="00FF1591"/>
    <w:rsid w:val="00FF16E4"/>
    <w:rsid w:val="00FF17AD"/>
    <w:rsid w:val="00FF1B51"/>
    <w:rsid w:val="00FF207C"/>
    <w:rsid w:val="00FF2100"/>
    <w:rsid w:val="00FF21B3"/>
    <w:rsid w:val="00FF2316"/>
    <w:rsid w:val="00FF23B2"/>
    <w:rsid w:val="00FF23DA"/>
    <w:rsid w:val="00FF25B6"/>
    <w:rsid w:val="00FF2640"/>
    <w:rsid w:val="00FF27CE"/>
    <w:rsid w:val="00FF2A87"/>
    <w:rsid w:val="00FF2ABC"/>
    <w:rsid w:val="00FF2C38"/>
    <w:rsid w:val="00FF2E77"/>
    <w:rsid w:val="00FF324C"/>
    <w:rsid w:val="00FF381E"/>
    <w:rsid w:val="00FF3871"/>
    <w:rsid w:val="00FF3B84"/>
    <w:rsid w:val="00FF3CB2"/>
    <w:rsid w:val="00FF4015"/>
    <w:rsid w:val="00FF4352"/>
    <w:rsid w:val="00FF4647"/>
    <w:rsid w:val="00FF46D8"/>
    <w:rsid w:val="00FF4881"/>
    <w:rsid w:val="00FF4C14"/>
    <w:rsid w:val="00FF4CC3"/>
    <w:rsid w:val="00FF4F5A"/>
    <w:rsid w:val="00FF5DE6"/>
    <w:rsid w:val="00FF5E47"/>
    <w:rsid w:val="00FF6002"/>
    <w:rsid w:val="00FF620D"/>
    <w:rsid w:val="00FF6294"/>
    <w:rsid w:val="00FF62E1"/>
    <w:rsid w:val="00FF6510"/>
    <w:rsid w:val="00FF65D8"/>
    <w:rsid w:val="00FF6627"/>
    <w:rsid w:val="00FF664C"/>
    <w:rsid w:val="00FF66FB"/>
    <w:rsid w:val="00FF68C2"/>
    <w:rsid w:val="00FF697D"/>
    <w:rsid w:val="00FF69EB"/>
    <w:rsid w:val="00FF6AC7"/>
    <w:rsid w:val="00FF6BA2"/>
    <w:rsid w:val="00FF6F08"/>
    <w:rsid w:val="00FF72F1"/>
    <w:rsid w:val="00FF737C"/>
    <w:rsid w:val="00FF776E"/>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allowoverlap="f" fill="f" fillcolor="white" stroke="f">
      <v:fill color="white" on="f"/>
      <v:stroke on="f"/>
    </o:shapedefaults>
    <o:shapelayout v:ext="edit">
      <o:idmap v:ext="edit" data="1"/>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B2241"/>
    <w:rPr>
      <w:rFonts w:eastAsia="MS Gothic"/>
      <w:sz w:val="24"/>
      <w:szCs w:val="24"/>
      <w:lang w:val="en-US" w:eastAsia="en-US"/>
    </w:rPr>
  </w:style>
  <w:style w:type="paragraph" w:styleId="1">
    <w:name w:val="heading 1"/>
    <w:aliases w:val="H1,h1,app heading 1,l1,Memo Heading 1,h11,h12,h13,h14,h15,h16"/>
    <w:basedOn w:val="a1"/>
    <w:next w:val="a1"/>
    <w:link w:val="10"/>
    <w:uiPriority w:val="9"/>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link w:val="20"/>
    <w:uiPriority w:val="9"/>
    <w:qFormat/>
    <w:rsid w:val="00383075"/>
    <w:pPr>
      <w:keepNext/>
      <w:numPr>
        <w:ilvl w:val="1"/>
        <w:numId w:val="3"/>
      </w:numPr>
      <w:spacing w:line="480" w:lineRule="auto"/>
      <w:outlineLvl w:val="1"/>
    </w:pPr>
    <w:rPr>
      <w:rFonts w:ascii="Arial" w:eastAsia="Arial Unicode MS" w:hAnsi="Arial"/>
      <w:sz w:val="22"/>
    </w:rPr>
  </w:style>
  <w:style w:type="paragraph" w:styleId="3">
    <w:name w:val="heading 3"/>
    <w:aliases w:val="Underrubrik2,H3,no break,Memo Heading 3"/>
    <w:basedOn w:val="a1"/>
    <w:next w:val="a1"/>
    <w:uiPriority w:val="9"/>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uiPriority w:val="9"/>
    <w:qFormat/>
    <w:rsid w:val="00400537"/>
    <w:pPr>
      <w:keepNext/>
      <w:numPr>
        <w:ilvl w:val="3"/>
        <w:numId w:val="3"/>
      </w:numPr>
      <w:jc w:val="right"/>
      <w:outlineLvl w:val="3"/>
    </w:pPr>
    <w:rPr>
      <w:rFonts w:ascii="Arial" w:hAnsi="Arial"/>
      <w:i/>
    </w:rPr>
  </w:style>
  <w:style w:type="paragraph" w:styleId="5">
    <w:name w:val="heading 5"/>
    <w:aliases w:val="H5"/>
    <w:basedOn w:val="a1"/>
    <w:next w:val="a1"/>
    <w:uiPriority w:val="9"/>
    <w:qFormat/>
    <w:rsid w:val="00400537"/>
    <w:pPr>
      <w:keepNext/>
      <w:spacing w:line="360" w:lineRule="auto"/>
      <w:outlineLvl w:val="4"/>
    </w:pPr>
    <w:rPr>
      <w:sz w:val="26"/>
      <w:u w:val="single"/>
    </w:rPr>
  </w:style>
  <w:style w:type="paragraph" w:styleId="6">
    <w:name w:val="heading 6"/>
    <w:basedOn w:val="a1"/>
    <w:next w:val="a1"/>
    <w:uiPriority w:val="9"/>
    <w:qFormat/>
    <w:rsid w:val="00400537"/>
    <w:pPr>
      <w:spacing w:before="240" w:after="60"/>
      <w:outlineLvl w:val="5"/>
    </w:pPr>
    <w:rPr>
      <w:i/>
      <w:sz w:val="22"/>
    </w:rPr>
  </w:style>
  <w:style w:type="paragraph" w:styleId="7">
    <w:name w:val="heading 7"/>
    <w:basedOn w:val="a1"/>
    <w:next w:val="a1"/>
    <w:uiPriority w:val="9"/>
    <w:qFormat/>
    <w:rsid w:val="00400537"/>
    <w:pPr>
      <w:spacing w:before="240" w:after="60"/>
      <w:outlineLvl w:val="6"/>
    </w:pPr>
    <w:rPr>
      <w:rFonts w:ascii="Arial" w:hAnsi="Arial"/>
    </w:rPr>
  </w:style>
  <w:style w:type="paragraph" w:styleId="8">
    <w:name w:val="heading 8"/>
    <w:aliases w:val="Table Heading"/>
    <w:basedOn w:val="a1"/>
    <w:next w:val="a1"/>
    <w:uiPriority w:val="9"/>
    <w:qFormat/>
    <w:rsid w:val="00400537"/>
    <w:pPr>
      <w:spacing w:before="240" w:after="60"/>
      <w:outlineLvl w:val="7"/>
    </w:pPr>
    <w:rPr>
      <w:rFonts w:ascii="Arial" w:hAnsi="Arial"/>
      <w:i/>
    </w:rPr>
  </w:style>
  <w:style w:type="paragraph" w:styleId="9">
    <w:name w:val="heading 9"/>
    <w:aliases w:val="Figure Heading,FH"/>
    <w:basedOn w:val="a1"/>
    <w:next w:val="a1"/>
    <w:uiPriority w:val="9"/>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aliases w:val="bt"/>
    <w:basedOn w:val="a1"/>
    <w:link w:val="a6"/>
    <w:rsid w:val="00400537"/>
    <w:pPr>
      <w:spacing w:after="120"/>
    </w:pPr>
  </w:style>
  <w:style w:type="paragraph" w:styleId="21">
    <w:name w:val="Body Text 2"/>
    <w:basedOn w:val="a1"/>
    <w:rsid w:val="00400537"/>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a8"/>
    <w:rsid w:val="00400537"/>
    <w:pPr>
      <w:widowControl w:val="0"/>
    </w:pPr>
    <w:rPr>
      <w:rFonts w:ascii="Arial" w:hAnsi="Arial"/>
      <w:b/>
      <w:noProof/>
      <w:sz w:val="18"/>
      <w:lang w:val="en-US" w:eastAsia="en-US"/>
    </w:rPr>
  </w:style>
  <w:style w:type="paragraph" w:styleId="a9">
    <w:name w:val="Document Map"/>
    <w:basedOn w:val="a1"/>
    <w:semiHidden/>
    <w:rsid w:val="00400537"/>
    <w:pPr>
      <w:shd w:val="clear" w:color="auto" w:fill="000080"/>
    </w:pPr>
    <w:rPr>
      <w:rFonts w:ascii="Tahoma" w:hAnsi="Tahoma"/>
    </w:rPr>
  </w:style>
  <w:style w:type="paragraph" w:styleId="aa">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rsid w:val="00400537"/>
    <w:pPr>
      <w:keepNext/>
      <w:keepLines/>
      <w:spacing w:before="60" w:after="180"/>
      <w:jc w:val="center"/>
    </w:pPr>
    <w:rPr>
      <w:rFonts w:ascii="Arial" w:hAnsi="Arial"/>
      <w:b/>
    </w:rPr>
  </w:style>
  <w:style w:type="paragraph" w:customStyle="1" w:styleId="B1">
    <w:name w:val="B1"/>
    <w:basedOn w:val="ab"/>
    <w:link w:val="B1Zchn"/>
    <w:rsid w:val="00400537"/>
  </w:style>
  <w:style w:type="paragraph" w:styleId="ab">
    <w:name w:val="List"/>
    <w:basedOn w:val="a1"/>
    <w:rsid w:val="00400537"/>
    <w:pPr>
      <w:spacing w:after="180"/>
      <w:ind w:left="568" w:hanging="284"/>
    </w:pPr>
  </w:style>
  <w:style w:type="paragraph" w:customStyle="1" w:styleId="EQ">
    <w:name w:val="EQ"/>
    <w:basedOn w:val="a1"/>
    <w:next w:val="a1"/>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c">
    <w:name w:val="footnote reference"/>
    <w:semiHidden/>
    <w:rsid w:val="00400537"/>
    <w:rPr>
      <w:b/>
      <w:position w:val="6"/>
      <w:sz w:val="16"/>
    </w:rPr>
  </w:style>
  <w:style w:type="paragraph" w:styleId="ad">
    <w:name w:val="footnote text"/>
    <w:basedOn w:val="a1"/>
    <w:semiHidden/>
    <w:rsid w:val="00400537"/>
    <w:pPr>
      <w:keepLines/>
      <w:ind w:left="454" w:hanging="454"/>
    </w:pPr>
    <w:rPr>
      <w:sz w:val="16"/>
    </w:rPr>
  </w:style>
  <w:style w:type="paragraph" w:styleId="ae">
    <w:name w:val="caption"/>
    <w:aliases w:val="cap,cap Char,Caption Char,Caption Char1 Char,cap Char Char1,Caption Char Char1 Char,cap Char2"/>
    <w:basedOn w:val="a1"/>
    <w:next w:val="a1"/>
    <w:link w:val="af"/>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2">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3">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f0">
    <w:name w:val="footer"/>
    <w:basedOn w:val="a1"/>
    <w:link w:val="af1"/>
    <w:uiPriority w:val="99"/>
    <w:rsid w:val="00400537"/>
    <w:pPr>
      <w:tabs>
        <w:tab w:val="center" w:pos="4536"/>
        <w:tab w:val="right" w:pos="9072"/>
      </w:tabs>
      <w:spacing w:before="120"/>
    </w:pPr>
    <w:rPr>
      <w:lang w:val="de-DE"/>
    </w:rPr>
  </w:style>
  <w:style w:type="paragraph" w:styleId="24">
    <w:name w:val="List 2"/>
    <w:basedOn w:val="ab"/>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f2">
    <w:name w:val="Title"/>
    <w:basedOn w:val="a1"/>
    <w:link w:val="af3"/>
    <w:qFormat/>
    <w:rsid w:val="00400537"/>
    <w:pPr>
      <w:jc w:val="center"/>
    </w:pPr>
    <w:rPr>
      <w:rFonts w:ascii="Arial" w:hAnsi="Arial"/>
      <w:b/>
    </w:rPr>
  </w:style>
  <w:style w:type="paragraph" w:styleId="af4">
    <w:name w:val="table of figures"/>
    <w:basedOn w:val="TOC1"/>
    <w:next w:val="a1"/>
    <w:semiHidden/>
    <w:rsid w:val="00400537"/>
    <w:pPr>
      <w:tabs>
        <w:tab w:val="right" w:leader="dot" w:pos="9360"/>
      </w:tabs>
      <w:spacing w:before="120" w:after="120"/>
    </w:pPr>
    <w:rPr>
      <w:caps/>
    </w:rPr>
  </w:style>
  <w:style w:type="paragraph" w:styleId="TOC1">
    <w:name w:val="toc 1"/>
    <w:basedOn w:val="a1"/>
    <w:next w:val="a1"/>
    <w:autoRedefine/>
    <w:semiHidden/>
    <w:rsid w:val="00400537"/>
  </w:style>
  <w:style w:type="character" w:styleId="af5">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4"/>
    <w:link w:val="B2Char"/>
    <w:rsid w:val="00400537"/>
    <w:pPr>
      <w:overflowPunct w:val="0"/>
      <w:autoSpaceDE w:val="0"/>
      <w:autoSpaceDN w:val="0"/>
      <w:adjustRightInd w:val="0"/>
      <w:textAlignment w:val="baseline"/>
    </w:pPr>
    <w:rPr>
      <w:lang w:eastAsia="en-US"/>
    </w:rPr>
  </w:style>
  <w:style w:type="paragraph" w:customStyle="1" w:styleId="B3">
    <w:name w:val="B3"/>
    <w:basedOn w:val="31"/>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6">
    <w:name w:val="Hyperlink"/>
    <w:uiPriority w:val="99"/>
    <w:rsid w:val="00400537"/>
    <w:rPr>
      <w:color w:val="0000FF"/>
      <w:u w:val="single"/>
    </w:rPr>
  </w:style>
  <w:style w:type="character" w:styleId="af7">
    <w:name w:val="FollowedHyperlink"/>
    <w:aliases w:val="已访问的超链接"/>
    <w:rsid w:val="00400537"/>
    <w:rPr>
      <w:color w:val="800080"/>
      <w:u w:val="single"/>
    </w:rPr>
  </w:style>
  <w:style w:type="paragraph" w:styleId="af8">
    <w:name w:val="Body Text Indent"/>
    <w:basedOn w:val="a1"/>
    <w:rsid w:val="00400537"/>
    <w:pPr>
      <w:ind w:left="360"/>
    </w:pPr>
    <w:rPr>
      <w:bCs/>
      <w:lang w:eastAsia="ja-JP"/>
    </w:rPr>
  </w:style>
  <w:style w:type="character" w:styleId="af9">
    <w:name w:val="annotation reference"/>
    <w:qFormat/>
    <w:rsid w:val="00400537"/>
    <w:rPr>
      <w:sz w:val="16"/>
      <w:szCs w:val="16"/>
    </w:rPr>
  </w:style>
  <w:style w:type="paragraph" w:customStyle="1" w:styleId="11">
    <w:name w:val="吹き出し1"/>
    <w:basedOn w:val="a1"/>
    <w:semiHidden/>
    <w:rsid w:val="00400537"/>
    <w:rPr>
      <w:rFonts w:ascii="Arial" w:hAnsi="Arial"/>
      <w:sz w:val="18"/>
      <w:szCs w:val="18"/>
    </w:rPr>
  </w:style>
  <w:style w:type="paragraph" w:customStyle="1" w:styleId="Reference">
    <w:name w:val="Reference"/>
    <w:basedOn w:val="a1"/>
    <w:rsid w:val="00400537"/>
    <w:pPr>
      <w:widowControl w:val="0"/>
      <w:ind w:left="283" w:hanging="283"/>
      <w:jc w:val="both"/>
    </w:pPr>
    <w:rPr>
      <w:rFonts w:ascii="Arial" w:eastAsia="MS Mincho" w:hAnsi="Arial"/>
      <w:kern w:val="2"/>
      <w:sz w:val="21"/>
      <w:lang w:val="de-DE" w:eastAsia="ja-JP"/>
    </w:rPr>
  </w:style>
  <w:style w:type="paragraph" w:styleId="afa">
    <w:name w:val="annotation text"/>
    <w:basedOn w:val="a1"/>
    <w:link w:val="afb"/>
    <w:uiPriority w:val="99"/>
    <w:semiHidden/>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宋体" w:cs="Arial"/>
      <w:color w:val="0000FF"/>
      <w:kern w:val="2"/>
      <w:lang w:eastAsia="zh-CN"/>
    </w:rPr>
  </w:style>
  <w:style w:type="paragraph" w:styleId="afc">
    <w:name w:val="annotation subject"/>
    <w:basedOn w:val="afa"/>
    <w:next w:val="afa"/>
    <w:semiHidden/>
    <w:rsid w:val="00400537"/>
    <w:rPr>
      <w:b/>
      <w:bCs/>
    </w:rPr>
  </w:style>
  <w:style w:type="paragraph" w:styleId="afd">
    <w:name w:val="Balloon Text"/>
    <w:basedOn w:val="a1"/>
    <w:semiHidden/>
    <w:rsid w:val="00400537"/>
    <w:rPr>
      <w:rFonts w:ascii="Tahoma" w:hAnsi="Tahoma" w:cs="Tahoma"/>
      <w:sz w:val="16"/>
      <w:szCs w:val="16"/>
    </w:rPr>
  </w:style>
  <w:style w:type="character" w:customStyle="1" w:styleId="af">
    <w:name w:val="题注 字符"/>
    <w:aliases w:val="cap 字符,cap Char 字符,Caption Char 字符,Caption Char1 Char 字符,cap Char Char1 字符,Caption Char Char1 Char 字符,cap Char2 字符"/>
    <w:link w:val="ae"/>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styleId="afe">
    <w:name w:val="Table Grid"/>
    <w:basedOn w:val="a3"/>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Strong"/>
    <w:uiPriority w:val="22"/>
    <w:qFormat/>
    <w:rsid w:val="00A20EAD"/>
    <w:rPr>
      <w:b/>
      <w:bCs/>
    </w:rPr>
  </w:style>
  <w:style w:type="character" w:customStyle="1" w:styleId="capCharChar">
    <w:name w:val="cap Char Char"/>
    <w:rsid w:val="00CA215E"/>
    <w:rPr>
      <w:rFonts w:eastAsia="MS Gothic"/>
      <w:b/>
      <w:lang w:eastAsia="en-US"/>
    </w:rPr>
  </w:style>
  <w:style w:type="paragraph" w:styleId="aff0">
    <w:name w:val="Normal (Web)"/>
    <w:basedOn w:val="a1"/>
    <w:uiPriority w:val="99"/>
    <w:unhideWhenUsed/>
    <w:qFormat/>
    <w:rsid w:val="00C04049"/>
    <w:pPr>
      <w:spacing w:before="100" w:beforeAutospacing="1" w:after="100" w:afterAutospacing="1"/>
    </w:pPr>
    <w:rPr>
      <w:rFonts w:eastAsia="Times New Roman"/>
      <w:color w:val="000000"/>
    </w:rPr>
  </w:style>
  <w:style w:type="character" w:customStyle="1" w:styleId="afb">
    <w:name w:val="批注文字 字符"/>
    <w:link w:val="afa"/>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val="en-US" w:eastAsia="zh-CN"/>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f1">
    <w:name w:val="Table Professional"/>
    <w:basedOn w:val="a3"/>
    <w:rsid w:val="002C71F8"/>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f2">
    <w:name w:val="List Paragraph"/>
    <w:aliases w:val="- Bullets,목록 단락,Lista1,?? ??,?????,????,列出段落1,中等深浅网格 1 - 着色 21,¥¡¡¡¡ì¬º¥¹¥È¶ÎÂä,ÁÐ³ö¶ÎÂä,列表段落1,—ño’i—Ž,¥ê¥¹¥È¶ÎÂä,リスト段落,1st level - Bullet List Paragraph,Lettre d'introduction,Paragrafo elenco,Normal bullet 2,Bullet list,목록단락,列出段落,列,列表段落11"/>
    <w:basedOn w:val="a1"/>
    <w:link w:val="aff3"/>
    <w:uiPriority w:val="34"/>
    <w:qFormat/>
    <w:rsid w:val="00C146D2"/>
    <w:pPr>
      <w:ind w:firstLineChars="200" w:firstLine="420"/>
    </w:pPr>
  </w:style>
  <w:style w:type="character" w:styleId="aff4">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9"/>
    <w:rsid w:val="009C1F8C"/>
    <w:pPr>
      <w:widowControl w:val="0"/>
      <w:adjustRightInd w:val="0"/>
      <w:spacing w:line="436" w:lineRule="exact"/>
      <w:ind w:left="357"/>
      <w:outlineLvl w:val="3"/>
    </w:pPr>
    <w:rPr>
      <w:rFonts w:eastAsia="宋体"/>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af1">
    <w:name w:val="页脚 字符"/>
    <w:link w:val="af0"/>
    <w:uiPriority w:val="99"/>
    <w:rsid w:val="00693251"/>
    <w:rPr>
      <w:rFonts w:eastAsia="MS Gothic"/>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aff3">
    <w:name w:val="列表段落 字符"/>
    <w:aliases w:val="- Bullets 字符,목록 단락 字符,Lista1 字符,?? ?? 字符,????? 字符,???? 字符,列出段落1 字符,中等深浅网格 1 - 着色 21 字符,¥¡¡¡¡ì¬º¥¹¥È¶ÎÂä 字符,ÁÐ³ö¶ÎÂä 字符,列表段落1 字符,—ño’i—Ž 字符,¥ê¥¹¥È¶ÎÂä 字符,リスト段落 字符,1st level - Bullet List Paragraph 字符,Lettre d'introduction 字符,Paragrafo elenco 字符"/>
    <w:link w:val="aff2"/>
    <w:uiPriority w:val="34"/>
    <w:qFormat/>
    <w:rsid w:val="004D6898"/>
    <w:rPr>
      <w:rFonts w:eastAsia="MS Gothic"/>
      <w:sz w:val="24"/>
      <w:szCs w:val="24"/>
      <w:lang w:eastAsia="en-US"/>
    </w:rPr>
  </w:style>
  <w:style w:type="character" w:customStyle="1" w:styleId="B1Zchn">
    <w:name w:val="B1 Zchn"/>
    <w:link w:val="B1"/>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f5">
    <w:name w:val="Revision"/>
    <w:hidden/>
    <w:uiPriority w:val="99"/>
    <w:semiHidden/>
    <w:rsid w:val="005341B3"/>
    <w:rPr>
      <w:rFonts w:eastAsia="MS Gothic"/>
      <w:sz w:val="24"/>
      <w:szCs w:val="24"/>
      <w:lang w:val="en-US" w:eastAsia="en-US"/>
    </w:rPr>
  </w:style>
  <w:style w:type="paragraph" w:styleId="TOC9">
    <w:name w:val="toc 9"/>
    <w:basedOn w:val="a1"/>
    <w:next w:val="a1"/>
    <w:autoRedefine/>
    <w:semiHidden/>
    <w:unhideWhenUsed/>
    <w:rsid w:val="00156D06"/>
    <w:pPr>
      <w:ind w:leftChars="1600" w:left="3360"/>
    </w:pPr>
  </w:style>
  <w:style w:type="character" w:customStyle="1" w:styleId="af3">
    <w:name w:val="标题 字符"/>
    <w:link w:val="af2"/>
    <w:rsid w:val="00F25292"/>
    <w:rPr>
      <w:rFonts w:ascii="Arial" w:eastAsia="MS Gothic" w:hAnsi="Arial"/>
      <w:b/>
      <w:sz w:val="24"/>
      <w:szCs w:val="24"/>
      <w:lang w:val="en-US" w:eastAsia="en-US"/>
    </w:rPr>
  </w:style>
  <w:style w:type="paragraph" w:customStyle="1" w:styleId="TAL">
    <w:name w:val="TAL"/>
    <w:basedOn w:val="a1"/>
    <w:link w:val="TALCar"/>
    <w:rsid w:val="003E5099"/>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3E5099"/>
    <w:rPr>
      <w:rFonts w:ascii="Arial" w:eastAsia="Times New Roman" w:hAnsi="Arial"/>
      <w:sz w:val="18"/>
      <w:lang w:val="x-none" w:eastAsia="x-none"/>
    </w:rPr>
  </w:style>
  <w:style w:type="paragraph" w:customStyle="1" w:styleId="EditorsNote">
    <w:name w:val="Editor's Note"/>
    <w:aliases w:val="EN"/>
    <w:basedOn w:val="a1"/>
    <w:link w:val="EditorsNoteChar"/>
    <w:rsid w:val="003E5099"/>
    <w:pPr>
      <w:keepLines/>
      <w:overflowPunct w:val="0"/>
      <w:autoSpaceDE w:val="0"/>
      <w:autoSpaceDN w:val="0"/>
      <w:adjustRightInd w:val="0"/>
      <w:spacing w:after="180"/>
      <w:ind w:left="1135" w:hanging="851"/>
      <w:textAlignment w:val="baseline"/>
    </w:pPr>
    <w:rPr>
      <w:rFonts w:eastAsia="Times New Roman"/>
      <w:color w:val="FF0000"/>
      <w:sz w:val="20"/>
      <w:szCs w:val="20"/>
      <w:lang w:val="x-none" w:eastAsia="x-none"/>
    </w:rPr>
  </w:style>
  <w:style w:type="character" w:customStyle="1" w:styleId="EditorsNoteChar">
    <w:name w:val="Editor's Note Char"/>
    <w:aliases w:val="EN Char"/>
    <w:link w:val="EditorsNote"/>
    <w:rsid w:val="003E5099"/>
    <w:rPr>
      <w:rFonts w:eastAsia="Times New Roman"/>
      <w:color w:val="FF0000"/>
      <w:lang w:val="x-none" w:eastAsia="x-none"/>
    </w:rPr>
  </w:style>
  <w:style w:type="paragraph" w:customStyle="1" w:styleId="LGTdoc">
    <w:name w:val="LGTdoc_본문"/>
    <w:basedOn w:val="a1"/>
    <w:link w:val="LGTdocChar"/>
    <w:qFormat/>
    <w:rsid w:val="00C4330A"/>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C4330A"/>
    <w:rPr>
      <w:rFonts w:eastAsia="Batang"/>
      <w:kern w:val="2"/>
      <w:sz w:val="22"/>
      <w:szCs w:val="24"/>
      <w:lang w:eastAsia="ko-KR"/>
    </w:rPr>
  </w:style>
  <w:style w:type="character" w:customStyle="1" w:styleId="a6">
    <w:name w:val="正文文本 字符"/>
    <w:aliases w:val="bt 字符"/>
    <w:basedOn w:val="a2"/>
    <w:link w:val="a5"/>
    <w:rsid w:val="00DA0D08"/>
    <w:rPr>
      <w:rFonts w:eastAsia="MS Gothic"/>
      <w:sz w:val="24"/>
      <w:szCs w:val="24"/>
      <w:lang w:val="en-US" w:eastAsia="en-US"/>
    </w:rPr>
  </w:style>
  <w:style w:type="character" w:styleId="aff6">
    <w:name w:val="Emphasis"/>
    <w:uiPriority w:val="20"/>
    <w:qFormat/>
    <w:rsid w:val="000164F6"/>
    <w:rPr>
      <w:i/>
      <w:iCs/>
    </w:rPr>
  </w:style>
  <w:style w:type="paragraph" w:customStyle="1" w:styleId="xmsonormal">
    <w:name w:val="x_msonormal"/>
    <w:basedOn w:val="a1"/>
    <w:uiPriority w:val="99"/>
    <w:qFormat/>
    <w:rsid w:val="000164F6"/>
    <w:pPr>
      <w:spacing w:before="100" w:beforeAutospacing="1" w:after="100" w:afterAutospacing="1"/>
    </w:pPr>
    <w:rPr>
      <w:rFonts w:ascii="Calibri" w:eastAsia="宋体" w:hAnsi="Calibri" w:cs="Calibri"/>
      <w:sz w:val="22"/>
      <w:szCs w:val="22"/>
      <w:lang w:eastAsia="zh-CN"/>
    </w:rPr>
  </w:style>
  <w:style w:type="paragraph" w:customStyle="1" w:styleId="xxmsonormal">
    <w:name w:val="x_xmsonormal"/>
    <w:basedOn w:val="a1"/>
    <w:uiPriority w:val="99"/>
    <w:rsid w:val="000164F6"/>
    <w:rPr>
      <w:rFonts w:ascii="Calibri" w:eastAsia="Malgun Gothic" w:hAnsi="Calibri" w:cs="Calibri"/>
      <w:sz w:val="22"/>
      <w:szCs w:val="22"/>
      <w:lang w:eastAsia="ko-KR"/>
    </w:rPr>
  </w:style>
  <w:style w:type="character" w:customStyle="1" w:styleId="apple-converted-space">
    <w:name w:val="apple-converted-space"/>
    <w:qFormat/>
    <w:rsid w:val="007660B4"/>
  </w:style>
  <w:style w:type="paragraph" w:customStyle="1" w:styleId="bullet1">
    <w:name w:val="bullet1"/>
    <w:basedOn w:val="text"/>
    <w:link w:val="bullet1Char"/>
    <w:qFormat/>
    <w:rsid w:val="00F170E8"/>
    <w:pPr>
      <w:numPr>
        <w:numId w:val="76"/>
      </w:numPr>
      <w:spacing w:after="0"/>
      <w:jc w:val="left"/>
    </w:pPr>
    <w:rPr>
      <w:rFonts w:ascii="Calibri" w:eastAsia="宋体" w:hAnsi="Calibri"/>
      <w:kern w:val="2"/>
      <w:lang w:val="en-GB" w:eastAsia="zh-CN"/>
    </w:rPr>
  </w:style>
  <w:style w:type="paragraph" w:customStyle="1" w:styleId="bullet2">
    <w:name w:val="bullet2"/>
    <w:basedOn w:val="text"/>
    <w:qFormat/>
    <w:rsid w:val="00F170E8"/>
    <w:pPr>
      <w:numPr>
        <w:ilvl w:val="1"/>
        <w:numId w:val="76"/>
      </w:numPr>
      <w:spacing w:after="0"/>
      <w:jc w:val="left"/>
    </w:pPr>
    <w:rPr>
      <w:rFonts w:ascii="Times" w:eastAsia="宋体" w:hAnsi="Times"/>
      <w:kern w:val="2"/>
      <w:lang w:val="en-GB" w:eastAsia="zh-CN"/>
    </w:rPr>
  </w:style>
  <w:style w:type="character" w:customStyle="1" w:styleId="bullet1Char">
    <w:name w:val="bullet1 Char"/>
    <w:link w:val="bullet1"/>
    <w:qFormat/>
    <w:rsid w:val="00F170E8"/>
    <w:rPr>
      <w:rFonts w:ascii="Calibri" w:eastAsia="宋体" w:hAnsi="Calibri"/>
      <w:kern w:val="2"/>
      <w:sz w:val="24"/>
      <w:szCs w:val="24"/>
      <w:lang w:eastAsia="zh-CN"/>
    </w:rPr>
  </w:style>
  <w:style w:type="paragraph" w:customStyle="1" w:styleId="bullet3">
    <w:name w:val="bullet3"/>
    <w:basedOn w:val="text"/>
    <w:qFormat/>
    <w:rsid w:val="00F170E8"/>
    <w:pPr>
      <w:numPr>
        <w:ilvl w:val="2"/>
        <w:numId w:val="76"/>
      </w:numPr>
      <w:spacing w:after="0"/>
      <w:jc w:val="left"/>
    </w:pPr>
    <w:rPr>
      <w:rFonts w:ascii="Times" w:eastAsia="Batang" w:hAnsi="Times"/>
      <w:sz w:val="20"/>
      <w:lang w:val="en-GB" w:eastAsia="en-US"/>
    </w:rPr>
  </w:style>
  <w:style w:type="paragraph" w:customStyle="1" w:styleId="bullet4">
    <w:name w:val="bullet4"/>
    <w:basedOn w:val="text"/>
    <w:qFormat/>
    <w:rsid w:val="00F170E8"/>
    <w:pPr>
      <w:numPr>
        <w:ilvl w:val="3"/>
        <w:numId w:val="76"/>
      </w:numPr>
      <w:spacing w:after="0"/>
      <w:jc w:val="left"/>
    </w:pPr>
    <w:rPr>
      <w:rFonts w:ascii="Times" w:eastAsia="Batang" w:hAnsi="Times"/>
      <w:sz w:val="20"/>
      <w:lang w:val="en-GB" w:eastAsia="en-US"/>
    </w:rPr>
  </w:style>
  <w:style w:type="character" w:customStyle="1" w:styleId="10">
    <w:name w:val="标题 1 字符"/>
    <w:aliases w:val="H1 字符,h1 字符,app heading 1 字符,l1 字符,Memo Heading 1 字符,h11 字符,h12 字符,h13 字符,h14 字符,h15 字符,h16 字符"/>
    <w:basedOn w:val="a2"/>
    <w:link w:val="1"/>
    <w:uiPriority w:val="9"/>
    <w:rsid w:val="00D669ED"/>
    <w:rPr>
      <w:rFonts w:ascii="Arial" w:eastAsia="MS Gothic" w:hAnsi="Arial"/>
      <w:bCs/>
      <w:kern w:val="28"/>
      <w:sz w:val="28"/>
      <w:szCs w:val="24"/>
      <w:lang w:val="en-US" w:eastAsia="ja-JP"/>
    </w:rPr>
  </w:style>
  <w:style w:type="character" w:customStyle="1" w:styleId="20">
    <w:name w:val="标题 2 字符"/>
    <w:aliases w:val="DO NOT USE_h2 字符,h2 字符,h21 字符,H2 字符,Head2A 字符,2 字符,UNDERRUBRIK 1-2 字符"/>
    <w:basedOn w:val="a2"/>
    <w:link w:val="2"/>
    <w:uiPriority w:val="9"/>
    <w:rsid w:val="00D669ED"/>
    <w:rPr>
      <w:rFonts w:ascii="Arial" w:eastAsia="Arial Unicode MS" w:hAnsi="Arial"/>
      <w:sz w:val="22"/>
      <w:szCs w:val="24"/>
      <w:lang w:val="en-US" w:eastAsia="en-US"/>
    </w:rPr>
  </w:style>
  <w:style w:type="character" w:customStyle="1" w:styleId="12">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CC776C"/>
    <w:rPr>
      <w:rFonts w:eastAsia="宋体"/>
      <w:lang w:eastAsia="ja-JP"/>
    </w:rPr>
  </w:style>
  <w:style w:type="character" w:customStyle="1" w:styleId="xapple-converted-space">
    <w:name w:val="x_apple-converted-space"/>
    <w:rsid w:val="00CC77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44204395">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351535525">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755056827">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05755666">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867016286">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4333</Words>
  <Characters>24700</Characters>
  <Application>Microsoft Office Word</Application>
  <DocSecurity>0</DocSecurity>
  <Lines>205</Lines>
  <Paragraphs>57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28976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2021-07-27T03:16:00Z</dcterms:created>
  <dcterms:modified xsi:type="dcterms:W3CDTF">2021-08-06T01:41:00Z</dcterms:modified>
</cp:coreProperties>
</file>